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9C8D" w14:textId="4D24A233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3C25FB">
        <w:rPr>
          <w:smallCaps/>
          <w:sz w:val="40"/>
        </w:rPr>
        <w:t>Oplærings</w:t>
      </w:r>
      <w:r w:rsidR="0025712D">
        <w:rPr>
          <w:smallCaps/>
          <w:sz w:val="40"/>
        </w:rPr>
        <w:t>plan</w:t>
      </w:r>
      <w:r>
        <w:rPr>
          <w:smallCaps/>
          <w:sz w:val="40"/>
        </w:rPr>
        <w:t xml:space="preserve"> for </w:t>
      </w:r>
    </w:p>
    <w:p w14:paraId="0B23B800" w14:textId="2B95417B" w:rsidR="00311DD6" w:rsidRDefault="00311DD6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 xml:space="preserve">Salgsassistent </w:t>
      </w:r>
      <w:r w:rsidR="00892081">
        <w:rPr>
          <w:i/>
          <w:smallCaps/>
          <w:sz w:val="40"/>
        </w:rPr>
        <w:t xml:space="preserve">og </w:t>
      </w:r>
      <w:r>
        <w:rPr>
          <w:i/>
          <w:smallCaps/>
          <w:sz w:val="40"/>
        </w:rPr>
        <w:t>Salgsassistent med profil</w:t>
      </w:r>
    </w:p>
    <w:p w14:paraId="16A3943B" w14:textId="77777777" w:rsidR="0007019E" w:rsidRDefault="0007019E">
      <w:pPr>
        <w:pStyle w:val="Titel"/>
        <w:rPr>
          <w:smallCaps/>
        </w:rPr>
      </w:pP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  <w:sectPr w:rsidR="00311DD6">
          <w:footerReference w:type="even" r:id="rId12"/>
          <w:footerReference w:type="default" r:id="rId13"/>
          <w:pgSz w:w="11906" w:h="16838"/>
          <w:pgMar w:top="1134" w:right="1134" w:bottom="567" w:left="1304" w:header="567" w:footer="567" w:gutter="0"/>
          <w:cols w:space="708"/>
        </w:sect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C3542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23DC7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CF863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0598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EB51A4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26FAA871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791CD05D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veluddannet elev.</w:t>
      </w:r>
    </w:p>
    <w:p w14:paraId="61726D67" w14:textId="77777777" w:rsidR="00311DD6" w:rsidRDefault="00311DD6">
      <w:pPr>
        <w:jc w:val="both"/>
        <w:rPr>
          <w:snapToGrid w:val="0"/>
          <w:color w:val="000000"/>
        </w:rPr>
      </w:pPr>
    </w:p>
    <w:p w14:paraId="7DDBFEBA" w14:textId="4BB727BB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skal derfor lægge en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 xml:space="preserve"> </w:t>
      </w:r>
      <w:r w:rsidR="009F4797">
        <w:rPr>
          <w:snapToGrid w:val="0"/>
          <w:color w:val="000000"/>
        </w:rPr>
        <w:t xml:space="preserve">for oplæring </w:t>
      </w:r>
      <w:r>
        <w:rPr>
          <w:snapToGrid w:val="0"/>
          <w:color w:val="000000"/>
        </w:rPr>
        <w:t>for hver elev. Planen skal sikre, at oplæringen lægges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bedst muligt til rette. Kæden/branchen kan ligeledes have udarbejdet en </w:t>
      </w:r>
      <w:r w:rsidR="0025712D">
        <w:rPr>
          <w:snapToGrid w:val="0"/>
          <w:color w:val="000000"/>
        </w:rPr>
        <w:t>plan</w:t>
      </w:r>
      <w:r w:rsidR="00332356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>. Den bør indeholde:</w:t>
      </w:r>
    </w:p>
    <w:p w14:paraId="7BC81E80" w14:textId="77777777" w:rsidR="00311DD6" w:rsidRDefault="00311DD6">
      <w:pPr>
        <w:jc w:val="both"/>
        <w:rPr>
          <w:snapToGrid w:val="0"/>
          <w:color w:val="000000"/>
        </w:rPr>
      </w:pPr>
    </w:p>
    <w:p w14:paraId="47471B25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DE94405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48E324AB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D029E72" w14:textId="33333A6B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Tidspunkter for planlagte evalueringssamtaler - mindst 3</w:t>
      </w:r>
    </w:p>
    <w:p w14:paraId="78854B96" w14:textId="77777777" w:rsidR="00311DD6" w:rsidRDefault="00311DD6">
      <w:pPr>
        <w:jc w:val="both"/>
        <w:rPr>
          <w:snapToGrid w:val="0"/>
          <w:color w:val="000000"/>
        </w:rPr>
      </w:pPr>
    </w:p>
    <w:p w14:paraId="2CB1A0F8" w14:textId="4FF344FD" w:rsidR="00311DD6" w:rsidRDefault="00286732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</w:t>
      </w:r>
      <w:r w:rsidR="0025712D">
        <w:rPr>
          <w:snapToGrid w:val="0"/>
          <w:color w:val="000000"/>
        </w:rPr>
        <w:t>lan</w:t>
      </w:r>
      <w:r w:rsidR="00311DD6">
        <w:rPr>
          <w:snapToGrid w:val="0"/>
          <w:color w:val="000000"/>
        </w:rPr>
        <w:t>en</w:t>
      </w:r>
      <w:r>
        <w:rPr>
          <w:snapToGrid w:val="0"/>
          <w:color w:val="000000"/>
        </w:rPr>
        <w:t xml:space="preserve"> for oplæring</w:t>
      </w:r>
      <w:r w:rsidR="00311DD6">
        <w:rPr>
          <w:snapToGrid w:val="0"/>
          <w:color w:val="000000"/>
        </w:rPr>
        <w:t xml:space="preserve"> er en hjælp til at skabe og bevare overblikket over, hvor eleven er i sit uddannelsesforløb. Den sikrer, at eleven når de mål, der er med uddannelsen, og skaber mulighed for samspil mellem skoleophold og oplæring.</w:t>
      </w:r>
    </w:p>
    <w:p w14:paraId="35791E17" w14:textId="77777777" w:rsidR="00311DD6" w:rsidRDefault="00311DD6">
      <w:pPr>
        <w:jc w:val="both"/>
        <w:rPr>
          <w:snapToGrid w:val="0"/>
          <w:color w:val="000000"/>
        </w:rPr>
      </w:pPr>
    </w:p>
    <w:p w14:paraId="02842396" w14:textId="1E28275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Evalueringssamtalerne bør blandt andet handle om, hvordan den forudgående periode er gået, og hvilke mål der er for den kommende periode.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 xml:space="preserve">en </w:t>
      </w:r>
      <w:r w:rsidR="00004753">
        <w:rPr>
          <w:snapToGrid w:val="0"/>
          <w:color w:val="000000"/>
        </w:rPr>
        <w:t xml:space="preserve">for oplæring </w:t>
      </w:r>
      <w:r>
        <w:rPr>
          <w:snapToGrid w:val="0"/>
          <w:color w:val="000000"/>
        </w:rPr>
        <w:t>kan naturligvis justeres i forbindelse med samtalerne.</w:t>
      </w:r>
    </w:p>
    <w:p w14:paraId="2255F30E" w14:textId="77777777" w:rsidR="00311DD6" w:rsidRDefault="00311DD6">
      <w:pPr>
        <w:jc w:val="both"/>
        <w:rPr>
          <w:snapToGrid w:val="0"/>
          <w:color w:val="000000"/>
        </w:rPr>
      </w:pPr>
    </w:p>
    <w:p w14:paraId="565A3774" w14:textId="6AD43C66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fører sammen med eleven en løbende rapport om </w:t>
      </w:r>
      <w:r w:rsidR="00511396">
        <w:rPr>
          <w:snapToGrid w:val="0"/>
          <w:color w:val="000000"/>
        </w:rPr>
        <w:t>op</w:t>
      </w:r>
      <w:r w:rsidR="007819BE">
        <w:rPr>
          <w:snapToGrid w:val="0"/>
          <w:color w:val="000000"/>
        </w:rPr>
        <w:t>læringens</w:t>
      </w:r>
      <w:r>
        <w:rPr>
          <w:snapToGrid w:val="0"/>
          <w:color w:val="000000"/>
        </w:rPr>
        <w:t xml:space="preserve"> forløb.</w:t>
      </w:r>
    </w:p>
    <w:p w14:paraId="5E0E460A" w14:textId="77777777" w:rsidR="00311DD6" w:rsidRDefault="00311DD6">
      <w:pPr>
        <w:jc w:val="both"/>
        <w:rPr>
          <w:snapToGrid w:val="0"/>
          <w:color w:val="000000"/>
        </w:rPr>
      </w:pPr>
    </w:p>
    <w:p w14:paraId="64A1D2DC" w14:textId="2FA4CAD8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Hensigten med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>en</w:t>
      </w:r>
      <w:r w:rsidR="007819BE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>, evalueringssamtalerne og den løbende rapport er, at elev og virksomhed løbende følger op på den aftale om uddannelse, der er indgået og dermed i fællesskab skaber de bedste muligheder for faglig og personlig udvikling.</w:t>
      </w:r>
    </w:p>
    <w:p w14:paraId="2F232AF9" w14:textId="77777777" w:rsidR="00311DD6" w:rsidRDefault="00311DD6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311DD6" w14:paraId="36928DA5" w14:textId="77777777"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3345F41" w14:textId="3166DCF3" w:rsidR="00311DD6" w:rsidRDefault="0025712D">
            <w:pPr>
              <w:spacing w:before="60" w:after="6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Plan</w:t>
            </w:r>
            <w:r w:rsidR="007819BE">
              <w:rPr>
                <w:b/>
                <w:snapToGrid w:val="0"/>
              </w:rPr>
              <w:t xml:space="preserve"> for oplæring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3B3747C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C9B79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F9435C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13E0EA8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9929935" w14:textId="77777777">
        <w:tc>
          <w:tcPr>
            <w:tcW w:w="1956" w:type="dxa"/>
            <w:tcBorders>
              <w:top w:val="single" w:sz="4" w:space="0" w:color="auto"/>
            </w:tcBorders>
          </w:tcPr>
          <w:p w14:paraId="2F50C0CB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800FB0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AACF66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BE35B0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5C295A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311DD6" w14:paraId="36040738" w14:textId="77777777">
        <w:tc>
          <w:tcPr>
            <w:tcW w:w="1956" w:type="dxa"/>
          </w:tcPr>
          <w:p w14:paraId="480C4EEF" w14:textId="77777777" w:rsidR="00311DD6" w:rsidRDefault="00311DD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1B3D0802" w14:textId="77777777" w:rsidR="00311DD6" w:rsidRDefault="00311DD6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0F68FE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A021DA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7C2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C38B1A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65538B03" w14:textId="77777777">
        <w:tc>
          <w:tcPr>
            <w:tcW w:w="1956" w:type="dxa"/>
          </w:tcPr>
          <w:p w14:paraId="5395C7FC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425E3D1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CA1978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EDE4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CE2012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4515F12" w14:textId="77777777">
        <w:tc>
          <w:tcPr>
            <w:tcW w:w="1956" w:type="dxa"/>
          </w:tcPr>
          <w:p w14:paraId="5108DB5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D4607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869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F3DB10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CBCDC0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9EB061C" w14:textId="77777777">
        <w:tc>
          <w:tcPr>
            <w:tcW w:w="1956" w:type="dxa"/>
          </w:tcPr>
          <w:p w14:paraId="60B8F24E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234801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322BF7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17C1D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57378B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D09F045" w14:textId="77777777">
        <w:tc>
          <w:tcPr>
            <w:tcW w:w="1956" w:type="dxa"/>
          </w:tcPr>
          <w:p w14:paraId="38561CCA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A9B493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53FE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B65869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0E8C63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529DD20" w14:textId="77777777">
        <w:tc>
          <w:tcPr>
            <w:tcW w:w="1956" w:type="dxa"/>
          </w:tcPr>
          <w:p w14:paraId="4153664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7886C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BCB3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D31EEB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FA056A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56042E2" w14:textId="77777777">
        <w:tc>
          <w:tcPr>
            <w:tcW w:w="1956" w:type="dxa"/>
          </w:tcPr>
          <w:p w14:paraId="2214E9E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175DC4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35367F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1C8BF8F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D698D5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D217E9D" w14:textId="77777777">
        <w:tc>
          <w:tcPr>
            <w:tcW w:w="1956" w:type="dxa"/>
          </w:tcPr>
          <w:p w14:paraId="68F2B0B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1733E4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2991D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ECCFA1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A2158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745D491B" w14:textId="77777777">
        <w:tc>
          <w:tcPr>
            <w:tcW w:w="1956" w:type="dxa"/>
          </w:tcPr>
          <w:p w14:paraId="6903364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B47566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ACAA83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A487C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1F8799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F0FD874" w14:textId="77777777">
        <w:tc>
          <w:tcPr>
            <w:tcW w:w="1956" w:type="dxa"/>
          </w:tcPr>
          <w:p w14:paraId="39CA73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6CEA40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77018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08243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072CC2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6EDEBB1" w14:textId="77777777">
        <w:tc>
          <w:tcPr>
            <w:tcW w:w="1956" w:type="dxa"/>
          </w:tcPr>
          <w:p w14:paraId="5DEFA884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E20A9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618E2A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3BCE87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12F84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0855EE17" w14:textId="77777777">
        <w:tc>
          <w:tcPr>
            <w:tcW w:w="1956" w:type="dxa"/>
          </w:tcPr>
          <w:p w14:paraId="1077B421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460C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9646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B2098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8232BD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639B9C0E" w14:textId="176BC8EE" w:rsidR="00311DD6" w:rsidRDefault="00311DD6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*I løbet af </w:t>
      </w:r>
      <w:r w:rsidR="0063472C">
        <w:rPr>
          <w:snapToGrid w:val="0"/>
          <w:color w:val="000000"/>
        </w:rPr>
        <w:t>oplærings</w:t>
      </w:r>
      <w:r>
        <w:rPr>
          <w:snapToGrid w:val="0"/>
          <w:color w:val="000000"/>
        </w:rPr>
        <w:t>perioden afholdes mindst 3 evalueringssamtaler. Den første samtale afholdes umiddelbart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inden prøvetidens udløb.</w:t>
      </w:r>
    </w:p>
    <w:p w14:paraId="63BEABA9" w14:textId="77777777" w:rsidR="00311DD6" w:rsidRDefault="00311DD6"/>
    <w:p w14:paraId="61B65CA5" w14:textId="77777777" w:rsidR="000B0F9E" w:rsidRDefault="000B0F9E">
      <w:pPr>
        <w:pStyle w:val="Overskrift8"/>
      </w:pPr>
    </w:p>
    <w:p w14:paraId="7FA22145" w14:textId="77777777" w:rsidR="000B0F9E" w:rsidRDefault="000B0F9E">
      <w:pPr>
        <w:pStyle w:val="Overskrift8"/>
      </w:pPr>
    </w:p>
    <w:p w14:paraId="24CC65C9" w14:textId="77777777" w:rsidR="00311DD6" w:rsidRDefault="00311DD6">
      <w:pPr>
        <w:pStyle w:val="Overskrift8"/>
      </w:pPr>
      <w:r>
        <w:t xml:space="preserve">Checkliste </w:t>
      </w:r>
    </w:p>
    <w:p w14:paraId="50699F5E" w14:textId="6FB7D346" w:rsidR="00311DD6" w:rsidRDefault="00311DD6">
      <w:pPr>
        <w:pStyle w:val="Overskrift8"/>
      </w:pPr>
      <w:r>
        <w:t xml:space="preserve">Salgsassistent </w:t>
      </w:r>
      <w:r w:rsidR="00892081">
        <w:t xml:space="preserve">og </w:t>
      </w:r>
      <w:r>
        <w:t>Salgsassistent med profil</w:t>
      </w:r>
    </w:p>
    <w:p w14:paraId="7F13C0B2" w14:textId="77777777" w:rsidR="00311DD6" w:rsidRDefault="00311DD6">
      <w:pPr>
        <w:pStyle w:val="Sidefod"/>
        <w:tabs>
          <w:tab w:val="clear" w:pos="4819"/>
          <w:tab w:val="clear" w:pos="9638"/>
        </w:tabs>
      </w:pPr>
    </w:p>
    <w:p w14:paraId="7998E0AF" w14:textId="77777777" w:rsidR="00FB55E3" w:rsidRDefault="00FB55E3">
      <w:pPr>
        <w:pStyle w:val="Sidefod"/>
        <w:tabs>
          <w:tab w:val="clear" w:pos="4819"/>
          <w:tab w:val="clear" w:pos="9638"/>
        </w:tabs>
      </w:pPr>
    </w:p>
    <w:p w14:paraId="5705333E" w14:textId="77777777" w:rsidR="00311DD6" w:rsidRDefault="00311DD6"/>
    <w:tbl>
      <w:tblPr>
        <w:tblW w:w="1006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944"/>
        <w:gridCol w:w="377"/>
        <w:gridCol w:w="377"/>
        <w:gridCol w:w="377"/>
        <w:gridCol w:w="377"/>
        <w:gridCol w:w="377"/>
        <w:gridCol w:w="377"/>
        <w:gridCol w:w="433"/>
      </w:tblGrid>
      <w:tr w:rsidR="00311DD6" w14:paraId="457EA6BE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7D8BBA45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4BBC89AF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52C1C9EC" w14:textId="77777777" w:rsidR="00311DD6" w:rsidRDefault="00FB55E3" w:rsidP="00FB55E3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Introduktion til butikken samt Koncept – Salg – Butik og produkt – Drift.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  <w:p w14:paraId="65A739C0" w14:textId="77777777" w:rsidR="00287516" w:rsidRDefault="00287516" w:rsidP="00FB55E3">
            <w:pPr>
              <w:pStyle w:val="Sidefod"/>
              <w:rPr>
                <w:sz w:val="18"/>
                <w:szCs w:val="18"/>
              </w:rPr>
            </w:pPr>
          </w:p>
          <w:p w14:paraId="19884C3F" w14:textId="77777777" w:rsidR="00DD041E" w:rsidRPr="00287516" w:rsidRDefault="00E06EAA" w:rsidP="00FB55E3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>Eleven skal i introduktionsperioden opnå kendskab til yderligere</w:t>
            </w:r>
            <w:r w:rsidR="00DD041E" w:rsidRPr="00287516">
              <w:rPr>
                <w:sz w:val="18"/>
                <w:szCs w:val="18"/>
              </w:rPr>
              <w:t xml:space="preserve"> 4 områder</w:t>
            </w:r>
            <w:r w:rsidRPr="00287516">
              <w:rPr>
                <w:sz w:val="18"/>
                <w:szCs w:val="18"/>
              </w:rPr>
              <w:t xml:space="preserve">: </w:t>
            </w:r>
          </w:p>
          <w:p w14:paraId="1C7517C3" w14:textId="77777777" w:rsidR="00DD041E" w:rsidRPr="00287516" w:rsidRDefault="00E06EAA" w:rsidP="00FB55E3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ved og forholdsregler mod butikstyveri og røveri, herunder intern sikkerhed </w:t>
            </w:r>
          </w:p>
          <w:p w14:paraId="748D4765" w14:textId="77777777" w:rsidR="00287516" w:rsidRDefault="00E06EAA" w:rsidP="00FB55E3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for arbejdsmiljø </w:t>
            </w:r>
          </w:p>
          <w:p w14:paraId="6775826C" w14:textId="08AAD75D" w:rsidR="00287516" w:rsidRDefault="00E06EAA" w:rsidP="00FB55E3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Ergonomi </w:t>
            </w:r>
            <w:r w:rsidR="00287516">
              <w:rPr>
                <w:sz w:val="18"/>
                <w:szCs w:val="18"/>
              </w:rPr>
              <w:t>og</w:t>
            </w:r>
            <w:r w:rsidRPr="00287516">
              <w:rPr>
                <w:sz w:val="18"/>
                <w:szCs w:val="18"/>
              </w:rPr>
              <w:t xml:space="preserve"> forebyggelse af arbejdsskader </w:t>
            </w:r>
          </w:p>
          <w:p w14:paraId="6A211235" w14:textId="6AF8D7A3" w:rsidR="00E06EAA" w:rsidRPr="000A6CBC" w:rsidRDefault="00E06EAA" w:rsidP="00FB55E3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>- Personaleregler, herunder organisation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1C474B7" w14:textId="77777777" w:rsidR="00311DD6" w:rsidRDefault="00311DD6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8BE54D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8C8A29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411DAA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7BFD750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311DD6" w14:paraId="0C87D53F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CF98C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49DEE" w14:textId="77777777" w:rsidR="00311DD6" w:rsidRDefault="00311DD6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8CB5733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DD3204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4FD4B245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DC7F3B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ADD3D2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447F9ED7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6EFD753F" w14:textId="77777777" w:rsidR="00311DD6" w:rsidRDefault="00311DD6">
            <w:pPr>
              <w:rPr>
                <w:sz w:val="16"/>
              </w:rPr>
            </w:pPr>
          </w:p>
        </w:tc>
      </w:tr>
      <w:tr w:rsidR="00F831EB" w:rsidRPr="00212090" w14:paraId="463D66F9" w14:textId="77777777" w:rsidTr="00892081">
        <w:trPr>
          <w:cantSplit/>
          <w:trHeight w:val="522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115C6A6" w14:textId="240A4543" w:rsidR="00F831EB" w:rsidRPr="00B410B0" w:rsidRDefault="00F831EB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7B729B54" w14:textId="365C4B36" w:rsidR="00F831EB" w:rsidRPr="00212090" w:rsidRDefault="00F831EB">
            <w:pPr>
              <w:rPr>
                <w:b/>
              </w:rPr>
            </w:pPr>
            <w:r w:rsidRPr="00212090">
              <w:rPr>
                <w:b/>
              </w:rPr>
              <w:t>Koncept</w:t>
            </w:r>
            <w:r w:rsidR="00B410B0">
              <w:rPr>
                <w:b/>
              </w:rPr>
              <w:t xml:space="preserve"> – obligatoriske områder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6BDDB3A" w14:textId="0A3A207D" w:rsidR="00F831EB" w:rsidRPr="00212090" w:rsidRDefault="00F831EB" w:rsidP="00892081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9027B2" w14:textId="557C7876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14FB998" w14:textId="6A00ABFD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A8FE5A5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D69B44C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B369AC7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DCB5F5" w14:textId="77777777" w:rsidR="00F831EB" w:rsidRPr="00212090" w:rsidRDefault="00F831EB">
            <w:pPr>
              <w:rPr>
                <w:b/>
              </w:rPr>
            </w:pPr>
          </w:p>
        </w:tc>
      </w:tr>
      <w:tr w:rsidR="00F831EB" w14:paraId="64FC2431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1EB755A" w14:textId="05AD9BB6" w:rsidR="00F831EB" w:rsidRPr="00B410B0" w:rsidRDefault="00791BEC" w:rsidP="00B410B0">
            <w:pPr>
              <w:jc w:val="center"/>
            </w:pPr>
            <w:r>
              <w:t>1</w:t>
            </w:r>
          </w:p>
        </w:tc>
        <w:tc>
          <w:tcPr>
            <w:tcW w:w="6944" w:type="dxa"/>
            <w:vAlign w:val="center"/>
          </w:tcPr>
          <w:p w14:paraId="5101F1D5" w14:textId="2EAED12A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Koncept og konceptstyring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670C" w14:textId="039B0284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1C0F" w14:textId="6CBC35A7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73267072" w14:textId="0B632E40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4B4AF2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AFB6F1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0A2499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22AF4C0" w14:textId="7B425503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4271517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8055FB7" w14:textId="2D73BFDC" w:rsidR="00F831EB" w:rsidRPr="00B410B0" w:rsidRDefault="00791BEC" w:rsidP="00B410B0">
            <w:pPr>
              <w:jc w:val="center"/>
            </w:pPr>
            <w:r>
              <w:t>2</w:t>
            </w:r>
          </w:p>
        </w:tc>
        <w:tc>
          <w:tcPr>
            <w:tcW w:w="6944" w:type="dxa"/>
            <w:vAlign w:val="center"/>
          </w:tcPr>
          <w:p w14:paraId="4135C93F" w14:textId="5A194CC3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Målgrupper, kundegrundlag og konkurrenter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4097" w14:textId="17A2B7D3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BE5E" w14:textId="5872CB1B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64CBE9FF" w14:textId="46E6A027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7DDCD14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554B0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2B912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C6D3214" w14:textId="79D33FB2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4C329FD1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A60D571" w14:textId="67BCA7EE" w:rsidR="00F831EB" w:rsidRPr="00B410B0" w:rsidRDefault="00791BEC" w:rsidP="00B410B0">
            <w:pPr>
              <w:jc w:val="center"/>
            </w:pPr>
            <w:r>
              <w:t>3</w:t>
            </w:r>
          </w:p>
        </w:tc>
        <w:tc>
          <w:tcPr>
            <w:tcW w:w="6944" w:type="dxa"/>
            <w:vAlign w:val="center"/>
          </w:tcPr>
          <w:p w14:paraId="2FE931D5" w14:textId="203F56AE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Vurdering af sortimentssammensætning i vareområder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93CB" w14:textId="38ED0A15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9D4C" w14:textId="78A89C4B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02FA628D" w14:textId="7780F330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5AA36AF3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A4AE12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AD06E3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9EE0B41" w14:textId="37FF71D5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07259230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D2A01A5" w14:textId="06A88162" w:rsidR="00F831EB" w:rsidRPr="00B410B0" w:rsidRDefault="00791BEC" w:rsidP="00B410B0">
            <w:pPr>
              <w:jc w:val="center"/>
            </w:pPr>
            <w:r>
              <w:t>4</w:t>
            </w:r>
          </w:p>
        </w:tc>
        <w:tc>
          <w:tcPr>
            <w:tcW w:w="6944" w:type="dxa"/>
            <w:vAlign w:val="center"/>
          </w:tcPr>
          <w:p w14:paraId="5F8E0649" w14:textId="4AE6A6F8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Vurdering af trends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3F536" w14:textId="0DA042A7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886" w14:textId="5829A9E1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1F7519B4" w14:textId="5166F2D5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6A67CCE1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B2BC050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7D781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07582BF" w14:textId="123A583C" w:rsidR="00F831EB" w:rsidRDefault="00F831EB">
            <w:pPr>
              <w:jc w:val="center"/>
              <w:rPr>
                <w:sz w:val="16"/>
              </w:rPr>
            </w:pPr>
          </w:p>
        </w:tc>
      </w:tr>
      <w:tr w:rsidR="001F7400" w14:paraId="2A4F7723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06F5B305" w14:textId="3E2CE7AC" w:rsidR="001F7400" w:rsidRDefault="001F7400" w:rsidP="001F7400">
            <w:pPr>
              <w:jc w:val="center"/>
            </w:pPr>
            <w:r>
              <w:t>5</w:t>
            </w:r>
          </w:p>
        </w:tc>
        <w:tc>
          <w:tcPr>
            <w:tcW w:w="6944" w:type="dxa"/>
            <w:vAlign w:val="center"/>
          </w:tcPr>
          <w:p w14:paraId="1AE18A08" w14:textId="5BC09A15" w:rsidR="001F7400" w:rsidRDefault="001F7400" w:rsidP="001F7400">
            <w:pPr>
              <w:rPr>
                <w:sz w:val="18"/>
              </w:rPr>
            </w:pPr>
            <w:r w:rsidRPr="00212090">
              <w:rPr>
                <w:sz w:val="18"/>
              </w:rPr>
              <w:t>Butikkens servicekoncept og serviceydelser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905C2" w14:textId="7364F711" w:rsidR="001F7400" w:rsidRPr="00892081" w:rsidRDefault="001F7400" w:rsidP="001F740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ECDCE" w14:textId="03672D75" w:rsidR="001F7400" w:rsidRDefault="001F7400" w:rsidP="001F74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088A01A6" w14:textId="284792BC" w:rsidR="001F7400" w:rsidRDefault="001F7400" w:rsidP="001F74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316DFE6B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C622CA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318A02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E883469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</w:tr>
      <w:tr w:rsidR="001F7400" w:rsidRPr="00212090" w14:paraId="6D3587EA" w14:textId="77777777" w:rsidTr="000A6CBC">
        <w:trPr>
          <w:cantSplit/>
          <w:trHeight w:val="522"/>
        </w:trPr>
        <w:tc>
          <w:tcPr>
            <w:tcW w:w="427" w:type="dxa"/>
            <w:vAlign w:val="center"/>
          </w:tcPr>
          <w:p w14:paraId="4765E2C6" w14:textId="35D046D6" w:rsidR="001F7400" w:rsidRPr="00B410B0" w:rsidRDefault="001F7400" w:rsidP="001F7400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2AB9ADA2" w14:textId="58D27FD0" w:rsidR="001F7400" w:rsidRPr="00212090" w:rsidRDefault="001F7400" w:rsidP="001F7400">
            <w:pPr>
              <w:rPr>
                <w:b/>
              </w:rPr>
            </w:pPr>
            <w:r w:rsidRPr="00212090">
              <w:rPr>
                <w:b/>
              </w:rPr>
              <w:t>Koncept</w:t>
            </w:r>
            <w:r>
              <w:rPr>
                <w:b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E250" w14:textId="09CB5C1C" w:rsidR="001F7400" w:rsidRPr="00892081" w:rsidRDefault="001F7400" w:rsidP="001F74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4F553" w14:textId="4421982C" w:rsidR="001F7400" w:rsidRPr="00212090" w:rsidRDefault="001F7400" w:rsidP="001F7400">
            <w:pPr>
              <w:jc w:val="center"/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E2437F5" w14:textId="3AA7CE93" w:rsidR="001F7400" w:rsidRPr="00212090" w:rsidRDefault="001F7400" w:rsidP="001F7400">
            <w:pPr>
              <w:jc w:val="center"/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4E83A4CB" w14:textId="77777777" w:rsidR="001F7400" w:rsidRPr="00212090" w:rsidRDefault="001F7400" w:rsidP="001F740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2B55E414" w14:textId="77777777" w:rsidR="001F7400" w:rsidRPr="00212090" w:rsidRDefault="001F7400" w:rsidP="001F740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91B8F10" w14:textId="77777777" w:rsidR="001F7400" w:rsidRPr="00212090" w:rsidRDefault="001F7400" w:rsidP="001F740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514C0A57" w14:textId="4B2717FE" w:rsidR="001F7400" w:rsidRPr="00212090" w:rsidRDefault="001F7400" w:rsidP="001F7400">
            <w:pPr>
              <w:rPr>
                <w:b/>
              </w:rPr>
            </w:pPr>
          </w:p>
        </w:tc>
      </w:tr>
      <w:tr w:rsidR="001F7400" w14:paraId="000835D0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A76FAC6" w14:textId="5770ECD3" w:rsidR="001F7400" w:rsidRPr="00B410B0" w:rsidRDefault="001F7400" w:rsidP="001F7400">
            <w:pPr>
              <w:jc w:val="center"/>
            </w:pPr>
            <w:r>
              <w:t>6</w:t>
            </w:r>
          </w:p>
        </w:tc>
        <w:tc>
          <w:tcPr>
            <w:tcW w:w="6944" w:type="dxa"/>
            <w:vAlign w:val="center"/>
          </w:tcPr>
          <w:p w14:paraId="017F4EA2" w14:textId="46FA9C7A" w:rsidR="001F7400" w:rsidRPr="00212090" w:rsidRDefault="001F7400" w:rsidP="001F740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Gennemførelse af kampagneplaner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4205" w14:textId="1751D79A" w:rsidR="001F7400" w:rsidRPr="00892081" w:rsidRDefault="001F7400" w:rsidP="001F7400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70E4" w14:textId="39C8FC46" w:rsidR="001F7400" w:rsidRDefault="001F7400" w:rsidP="001F7400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5B3CAD36" w14:textId="6E82CE49" w:rsidR="001F7400" w:rsidRDefault="001F7400" w:rsidP="001F7400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41CDD2B3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18EDF4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6D63B6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A970E31" w14:textId="35E1A40D" w:rsidR="001F7400" w:rsidRDefault="001F7400" w:rsidP="001F7400">
            <w:pPr>
              <w:jc w:val="center"/>
              <w:rPr>
                <w:sz w:val="16"/>
              </w:rPr>
            </w:pPr>
          </w:p>
        </w:tc>
      </w:tr>
      <w:tr w:rsidR="001F7400" w14:paraId="3BD8A3EC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6050F07" w14:textId="1ED2B3AB" w:rsidR="001F7400" w:rsidRPr="00B410B0" w:rsidRDefault="001F7400" w:rsidP="001F7400">
            <w:pPr>
              <w:jc w:val="center"/>
            </w:pPr>
            <w:r>
              <w:t>7</w:t>
            </w:r>
          </w:p>
        </w:tc>
        <w:tc>
          <w:tcPr>
            <w:tcW w:w="6944" w:type="dxa"/>
            <w:vAlign w:val="center"/>
          </w:tcPr>
          <w:p w14:paraId="1B1E6EAA" w14:textId="45D50DB6" w:rsidR="001F7400" w:rsidRPr="00212090" w:rsidRDefault="001F7400" w:rsidP="001F740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Markedsførings- og reklameindsats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3F2E" w14:textId="197BDA15" w:rsidR="001F7400" w:rsidRDefault="001F7400" w:rsidP="001F7400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B63A" w14:textId="3F6A1EBC" w:rsidR="001F7400" w:rsidRDefault="001F7400" w:rsidP="001F7400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6617CC46" w14:textId="6529FA98" w:rsidR="001F7400" w:rsidRDefault="001F7400" w:rsidP="001F7400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3A04875A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94D14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79ED9BF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145A4B" w14:textId="154A7876" w:rsidR="001F7400" w:rsidRDefault="001F7400" w:rsidP="001F7400">
            <w:pPr>
              <w:jc w:val="center"/>
              <w:rPr>
                <w:sz w:val="16"/>
              </w:rPr>
            </w:pPr>
          </w:p>
        </w:tc>
      </w:tr>
      <w:tr w:rsidR="001F7400" w14:paraId="4F71DD2E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011562D0" w14:textId="5BC61844" w:rsidR="001F7400" w:rsidRPr="00B410B0" w:rsidRDefault="001F7400" w:rsidP="001F7400">
            <w:pPr>
              <w:jc w:val="center"/>
            </w:pPr>
            <w:r>
              <w:t>8</w:t>
            </w:r>
          </w:p>
        </w:tc>
        <w:tc>
          <w:tcPr>
            <w:tcW w:w="6944" w:type="dxa"/>
            <w:vAlign w:val="center"/>
          </w:tcPr>
          <w:p w14:paraId="2C7C8361" w14:textId="4C2F6A72" w:rsidR="001F7400" w:rsidRPr="00212090" w:rsidRDefault="001F7400" w:rsidP="001F7400">
            <w:pPr>
              <w:rPr>
                <w:b/>
                <w:sz w:val="18"/>
              </w:rPr>
            </w:pPr>
            <w:r>
              <w:rPr>
                <w:sz w:val="18"/>
              </w:rPr>
              <w:t>Anvendelse af kundeundersøgelser og konkurrent</w:t>
            </w:r>
            <w:r w:rsidRPr="00B410B0">
              <w:rPr>
                <w:sz w:val="18"/>
              </w:rPr>
              <w:t>undersøgelser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F476" w14:textId="4677B65A" w:rsidR="001F7400" w:rsidRDefault="001F7400" w:rsidP="001F7400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71824" w14:textId="799B658C" w:rsidR="001F7400" w:rsidRDefault="001F7400" w:rsidP="001F7400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7745E0F6" w14:textId="5993974E" w:rsidR="001F7400" w:rsidRDefault="001F7400" w:rsidP="001F7400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4ED42CEF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CCB87F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4CEBAA7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9DB5C54" w14:textId="476DB5FA" w:rsidR="001F7400" w:rsidRDefault="001F7400" w:rsidP="001F7400">
            <w:pPr>
              <w:jc w:val="center"/>
              <w:rPr>
                <w:sz w:val="16"/>
              </w:rPr>
            </w:pPr>
          </w:p>
        </w:tc>
      </w:tr>
      <w:tr w:rsidR="001F7400" w14:paraId="2268C48A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02AA0EC9" w14:textId="77777777" w:rsidR="001F7400" w:rsidRPr="00B410B0" w:rsidRDefault="001F7400" w:rsidP="001F7400">
            <w:pPr>
              <w:jc w:val="center"/>
            </w:pPr>
          </w:p>
        </w:tc>
        <w:tc>
          <w:tcPr>
            <w:tcW w:w="6944" w:type="dxa"/>
            <w:vAlign w:val="bottom"/>
          </w:tcPr>
          <w:p w14:paraId="5105F109" w14:textId="1647458E" w:rsidR="001F7400" w:rsidRDefault="001F7400" w:rsidP="001F7400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Koncept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CD311" w14:textId="77777777" w:rsidR="001F7400" w:rsidRDefault="001F7400" w:rsidP="001F7400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5D3A1A20" w14:textId="77777777" w:rsidR="001F7400" w:rsidRDefault="001F7400" w:rsidP="001F7400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9092D7F" w14:textId="77777777" w:rsidR="001F7400" w:rsidRDefault="001F7400" w:rsidP="001F7400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231BE2" w14:textId="77777777" w:rsidR="001F7400" w:rsidRDefault="001F7400" w:rsidP="001F7400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2DF1702A" w14:textId="77777777" w:rsidR="001F7400" w:rsidRDefault="001F7400" w:rsidP="001F7400">
            <w:pPr>
              <w:jc w:val="center"/>
              <w:rPr>
                <w:b/>
                <w:sz w:val="16"/>
              </w:rPr>
            </w:pPr>
          </w:p>
        </w:tc>
      </w:tr>
      <w:tr w:rsidR="001F7400" w:rsidRPr="00212090" w14:paraId="0B237CEB" w14:textId="77777777" w:rsidTr="00892081">
        <w:trPr>
          <w:cantSplit/>
          <w:trHeight w:val="522"/>
        </w:trPr>
        <w:tc>
          <w:tcPr>
            <w:tcW w:w="427" w:type="dxa"/>
            <w:vAlign w:val="center"/>
          </w:tcPr>
          <w:p w14:paraId="474FFBFE" w14:textId="03D2F35D" w:rsidR="001F7400" w:rsidRPr="00B410B0" w:rsidRDefault="001F7400" w:rsidP="001F7400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628320D4" w14:textId="7D6ED04C" w:rsidR="001F7400" w:rsidRPr="00212090" w:rsidRDefault="001F7400" w:rsidP="001F7400">
            <w:pPr>
              <w:rPr>
                <w:b/>
              </w:rPr>
            </w:pPr>
            <w:r w:rsidRPr="00212090">
              <w:rPr>
                <w:b/>
              </w:rPr>
              <w:t xml:space="preserve">Salg </w:t>
            </w:r>
            <w:r>
              <w:rPr>
                <w:b/>
              </w:rPr>
              <w:t>– obligatoriske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51E3" w14:textId="72CC9092" w:rsidR="001F7400" w:rsidRPr="00212090" w:rsidRDefault="001F7400" w:rsidP="001F7400">
            <w:pPr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54862" w14:textId="30EC8B10" w:rsidR="001F7400" w:rsidRPr="00212090" w:rsidRDefault="001F7400" w:rsidP="001F740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0F6A60E" w14:textId="22FD2128" w:rsidR="001F7400" w:rsidRPr="00212090" w:rsidRDefault="001F7400" w:rsidP="001F740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614D2161" w14:textId="77777777" w:rsidR="001F7400" w:rsidRPr="00212090" w:rsidRDefault="001F7400" w:rsidP="001F740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67066C37" w14:textId="77777777" w:rsidR="001F7400" w:rsidRPr="00212090" w:rsidRDefault="001F7400" w:rsidP="001F740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C725BFC" w14:textId="77777777" w:rsidR="001F7400" w:rsidRPr="00212090" w:rsidRDefault="001F7400" w:rsidP="001F740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4A3FC2DD" w14:textId="6A20B52A" w:rsidR="001F7400" w:rsidRPr="00212090" w:rsidRDefault="001F7400" w:rsidP="001F7400">
            <w:pPr>
              <w:rPr>
                <w:b/>
              </w:rPr>
            </w:pPr>
          </w:p>
        </w:tc>
      </w:tr>
      <w:tr w:rsidR="001F7400" w14:paraId="1DB88215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52F5575" w14:textId="7594809D" w:rsidR="001F7400" w:rsidRPr="00B410B0" w:rsidRDefault="000804D9" w:rsidP="001F7400">
            <w:pPr>
              <w:jc w:val="center"/>
            </w:pPr>
            <w:r>
              <w:t>9</w:t>
            </w:r>
          </w:p>
        </w:tc>
        <w:tc>
          <w:tcPr>
            <w:tcW w:w="6944" w:type="dxa"/>
            <w:vAlign w:val="center"/>
          </w:tcPr>
          <w:p w14:paraId="33EE61FD" w14:textId="4B852703" w:rsidR="001F7400" w:rsidRPr="00212090" w:rsidRDefault="001F7400" w:rsidP="001F7400">
            <w:pPr>
              <w:rPr>
                <w:sz w:val="18"/>
              </w:rPr>
            </w:pPr>
            <w:r>
              <w:rPr>
                <w:sz w:val="18"/>
              </w:rPr>
              <w:t>Kundebetjening og -vejledning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03BF" w14:textId="4E3674B5" w:rsidR="001F7400" w:rsidRPr="00892081" w:rsidRDefault="001F7400" w:rsidP="001F7400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9240" w14:textId="1A281CB2" w:rsidR="001F7400" w:rsidRPr="00892081" w:rsidRDefault="001F7400" w:rsidP="001F7400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4E56F40" w14:textId="0FE1A372" w:rsidR="001F7400" w:rsidRDefault="001F7400" w:rsidP="001F7400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50E9C776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395D235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5AE1B04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34F212C" w14:textId="60E448C1" w:rsidR="001F7400" w:rsidRDefault="001F7400" w:rsidP="001F7400">
            <w:pPr>
              <w:jc w:val="center"/>
              <w:rPr>
                <w:sz w:val="16"/>
              </w:rPr>
            </w:pPr>
          </w:p>
        </w:tc>
      </w:tr>
      <w:tr w:rsidR="001F7400" w14:paraId="1B4F62F6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A632516" w14:textId="069023E6" w:rsidR="001F7400" w:rsidRPr="00B410B0" w:rsidRDefault="001F7400" w:rsidP="001F7400">
            <w:pPr>
              <w:jc w:val="center"/>
            </w:pPr>
            <w:r w:rsidRPr="00B410B0">
              <w:t>1</w:t>
            </w:r>
            <w:r w:rsidR="000804D9">
              <w:t>0</w:t>
            </w:r>
          </w:p>
        </w:tc>
        <w:tc>
          <w:tcPr>
            <w:tcW w:w="6944" w:type="dxa"/>
            <w:vAlign w:val="center"/>
          </w:tcPr>
          <w:p w14:paraId="5892A571" w14:textId="5ABFD7D8" w:rsidR="001F7400" w:rsidRPr="00212090" w:rsidRDefault="001F7400" w:rsidP="001F740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Reklamationsbehandling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1C1D6" w14:textId="0CC86A3D" w:rsidR="001F7400" w:rsidRPr="00892081" w:rsidRDefault="001F7400" w:rsidP="001F7400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5E3CB" w14:textId="7FA067CB" w:rsidR="001F7400" w:rsidRPr="00892081" w:rsidRDefault="001F7400" w:rsidP="001F7400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790AD4C" w14:textId="47BADB72" w:rsidR="001F7400" w:rsidRDefault="001F7400" w:rsidP="001F7400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3455328C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80FAF4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28312A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EF2FFE3" w14:textId="476D98CF" w:rsidR="001F7400" w:rsidRDefault="001F7400" w:rsidP="001F7400">
            <w:pPr>
              <w:jc w:val="center"/>
              <w:rPr>
                <w:sz w:val="16"/>
              </w:rPr>
            </w:pPr>
          </w:p>
        </w:tc>
      </w:tr>
      <w:tr w:rsidR="001F7400" w14:paraId="0C108E5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F943362" w14:textId="28EB8636" w:rsidR="001F7400" w:rsidRPr="00B410B0" w:rsidRDefault="001F7400" w:rsidP="001F7400">
            <w:pPr>
              <w:jc w:val="center"/>
            </w:pPr>
            <w:r w:rsidRPr="00B410B0">
              <w:t>1</w:t>
            </w:r>
            <w:r w:rsidR="000804D9">
              <w:t>1</w:t>
            </w:r>
          </w:p>
        </w:tc>
        <w:tc>
          <w:tcPr>
            <w:tcW w:w="6944" w:type="dxa"/>
            <w:vAlign w:val="center"/>
          </w:tcPr>
          <w:p w14:paraId="03842367" w14:textId="77337C66" w:rsidR="001F7400" w:rsidRPr="00212090" w:rsidRDefault="001F7400" w:rsidP="001F7400">
            <w:pPr>
              <w:rPr>
                <w:sz w:val="18"/>
              </w:rPr>
            </w:pPr>
            <w:r>
              <w:rPr>
                <w:sz w:val="18"/>
              </w:rPr>
              <w:t>Varepræsentation og vareoplæg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ED000" w14:textId="0D385A6E" w:rsidR="001F7400" w:rsidRPr="00892081" w:rsidRDefault="001F7400" w:rsidP="001F7400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E88F0" w14:textId="45F1EDBA" w:rsidR="001F7400" w:rsidRPr="00892081" w:rsidRDefault="001F7400" w:rsidP="001F7400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3028191C" w14:textId="6D39C226" w:rsidR="001F7400" w:rsidRDefault="001F7400" w:rsidP="001F7400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0D580A50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59048F4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4B5A5D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4D64B38" w14:textId="16560CF2" w:rsidR="001F7400" w:rsidRDefault="001F7400" w:rsidP="001F7400">
            <w:pPr>
              <w:jc w:val="center"/>
              <w:rPr>
                <w:sz w:val="16"/>
              </w:rPr>
            </w:pPr>
          </w:p>
        </w:tc>
      </w:tr>
      <w:tr w:rsidR="001F7400" w14:paraId="7271EEF3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2318821" w14:textId="067A69CC" w:rsidR="001F7400" w:rsidRPr="00B410B0" w:rsidRDefault="001F7400" w:rsidP="001F7400">
            <w:pPr>
              <w:jc w:val="center"/>
            </w:pPr>
            <w:r w:rsidRPr="00B410B0">
              <w:t>1</w:t>
            </w:r>
            <w:r w:rsidR="000804D9">
              <w:t>2</w:t>
            </w:r>
          </w:p>
        </w:tc>
        <w:tc>
          <w:tcPr>
            <w:tcW w:w="6944" w:type="dxa"/>
            <w:vAlign w:val="center"/>
          </w:tcPr>
          <w:p w14:paraId="714042BC" w14:textId="318E4386" w:rsidR="001F7400" w:rsidRPr="00212090" w:rsidRDefault="001F7400" w:rsidP="001F7400">
            <w:pPr>
              <w:rPr>
                <w:sz w:val="18"/>
              </w:rPr>
            </w:pPr>
            <w:r>
              <w:rPr>
                <w:sz w:val="18"/>
              </w:rPr>
              <w:t>Salgsfremmende aktiviteter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23F4" w14:textId="39C1303D" w:rsidR="001F7400" w:rsidRPr="00892081" w:rsidRDefault="001F7400" w:rsidP="001F7400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12A5" w14:textId="436475B8" w:rsidR="001F7400" w:rsidRPr="00892081" w:rsidRDefault="001F7400" w:rsidP="001F7400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CFD16F6" w14:textId="0004DA5B" w:rsidR="001F7400" w:rsidRDefault="001F7400" w:rsidP="001F7400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4466BF19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4BDF2EE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D6DEC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20EF24A" w14:textId="210C5150" w:rsidR="001F7400" w:rsidRDefault="001F7400" w:rsidP="001F7400">
            <w:pPr>
              <w:jc w:val="center"/>
              <w:rPr>
                <w:sz w:val="16"/>
              </w:rPr>
            </w:pPr>
          </w:p>
        </w:tc>
      </w:tr>
      <w:tr w:rsidR="001F7400" w14:paraId="1D59BE4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7E8D9F7" w14:textId="33058ACD" w:rsidR="001F7400" w:rsidRPr="00B410B0" w:rsidRDefault="001F7400" w:rsidP="001F7400">
            <w:pPr>
              <w:jc w:val="center"/>
            </w:pPr>
            <w:r w:rsidRPr="00B410B0">
              <w:t>1</w:t>
            </w:r>
            <w:r w:rsidR="000804D9">
              <w:t>3</w:t>
            </w:r>
          </w:p>
        </w:tc>
        <w:tc>
          <w:tcPr>
            <w:tcW w:w="6944" w:type="dxa"/>
            <w:vAlign w:val="center"/>
          </w:tcPr>
          <w:p w14:paraId="5AFE8B9B" w14:textId="0EAC90EE" w:rsidR="001F7400" w:rsidRPr="00212090" w:rsidRDefault="00384DB1" w:rsidP="001F7400">
            <w:pPr>
              <w:rPr>
                <w:sz w:val="18"/>
              </w:rPr>
            </w:pPr>
            <w:r>
              <w:rPr>
                <w:sz w:val="18"/>
              </w:rPr>
              <w:t>Salgs- og betalingsbetingelser, herunder garantiordninger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E9FF5" w14:textId="69567E71" w:rsidR="001F7400" w:rsidRPr="00892081" w:rsidRDefault="001F7400" w:rsidP="001F7400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745C" w14:textId="363D9BEE" w:rsidR="001F7400" w:rsidRPr="00892081" w:rsidRDefault="001F7400" w:rsidP="001F7400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BFBDF16" w14:textId="7493BBFF" w:rsidR="001F7400" w:rsidRDefault="001F7400" w:rsidP="001F7400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38AA3DE3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500B5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EC91864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3B978BD" w14:textId="6A8D2445" w:rsidR="001F7400" w:rsidRDefault="001F7400" w:rsidP="001F7400">
            <w:pPr>
              <w:jc w:val="center"/>
              <w:rPr>
                <w:sz w:val="16"/>
              </w:rPr>
            </w:pPr>
          </w:p>
        </w:tc>
      </w:tr>
      <w:tr w:rsidR="001F7400" w14:paraId="1C908146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6E59EE9" w14:textId="1151A3AC" w:rsidR="001F7400" w:rsidRPr="00B410B0" w:rsidRDefault="001F7400" w:rsidP="001F7400">
            <w:pPr>
              <w:jc w:val="center"/>
            </w:pPr>
            <w:r w:rsidRPr="00B410B0">
              <w:t>1</w:t>
            </w:r>
            <w:r w:rsidR="00885640">
              <w:t>4</w:t>
            </w:r>
          </w:p>
        </w:tc>
        <w:tc>
          <w:tcPr>
            <w:tcW w:w="6944" w:type="dxa"/>
            <w:vAlign w:val="center"/>
          </w:tcPr>
          <w:p w14:paraId="020E0074" w14:textId="4E0186A0" w:rsidR="001F7400" w:rsidRPr="00212090" w:rsidRDefault="008279DD" w:rsidP="001F7400">
            <w:pPr>
              <w:rPr>
                <w:sz w:val="18"/>
              </w:rPr>
            </w:pPr>
            <w:r>
              <w:rPr>
                <w:sz w:val="18"/>
              </w:rPr>
              <w:t>Optimering af parametre, der øger salg og indtjening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41145" w14:textId="700891B1" w:rsidR="001F7400" w:rsidRPr="00892081" w:rsidRDefault="001F7400" w:rsidP="001F7400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6792" w14:textId="13CA2798" w:rsidR="001F7400" w:rsidRPr="00892081" w:rsidRDefault="001F7400" w:rsidP="001F7400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0B9D4534" w14:textId="4D5DA219" w:rsidR="001F7400" w:rsidRDefault="001F7400" w:rsidP="001F7400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B74845A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064DD5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E4B5BF" w14:textId="77777777" w:rsidR="001F7400" w:rsidRDefault="001F7400" w:rsidP="001F740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D1D6AA1" w14:textId="58AD599F" w:rsidR="001F7400" w:rsidRDefault="001F7400" w:rsidP="001F7400">
            <w:pPr>
              <w:jc w:val="center"/>
              <w:rPr>
                <w:sz w:val="16"/>
              </w:rPr>
            </w:pPr>
          </w:p>
        </w:tc>
      </w:tr>
      <w:tr w:rsidR="00925B5D" w14:paraId="56E2C42B" w14:textId="77777777" w:rsidTr="0089740E">
        <w:trPr>
          <w:cantSplit/>
          <w:trHeight w:val="340"/>
        </w:trPr>
        <w:tc>
          <w:tcPr>
            <w:tcW w:w="427" w:type="dxa"/>
            <w:vAlign w:val="center"/>
          </w:tcPr>
          <w:p w14:paraId="6EBC2BB9" w14:textId="28556D44" w:rsidR="00925B5D" w:rsidRPr="00B410B0" w:rsidRDefault="00925B5D" w:rsidP="00925B5D">
            <w:pPr>
              <w:jc w:val="center"/>
            </w:pPr>
            <w:r>
              <w:t>15</w:t>
            </w:r>
          </w:p>
        </w:tc>
        <w:tc>
          <w:tcPr>
            <w:tcW w:w="6944" w:type="dxa"/>
            <w:vAlign w:val="bottom"/>
          </w:tcPr>
          <w:p w14:paraId="43E65B7B" w14:textId="0093E4AE" w:rsidR="00925B5D" w:rsidRPr="00212090" w:rsidRDefault="00925B5D" w:rsidP="00083D29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Samtaleteknik og konflikthåndtering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77506083" w14:textId="788AD14E" w:rsidR="00925B5D" w:rsidRPr="00892081" w:rsidRDefault="00925B5D" w:rsidP="00925B5D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619371D5" w14:textId="008C874A" w:rsidR="00925B5D" w:rsidRPr="00892081" w:rsidRDefault="00925B5D" w:rsidP="00925B5D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7082D5F6" w14:textId="2A2ECF37" w:rsidR="00925B5D" w:rsidRDefault="00925B5D" w:rsidP="00925B5D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6657398C" w14:textId="77777777" w:rsidR="00925B5D" w:rsidRDefault="00925B5D" w:rsidP="00925B5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B47A160" w14:textId="77777777" w:rsidR="00925B5D" w:rsidRDefault="00925B5D" w:rsidP="00925B5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06C0D5" w14:textId="77777777" w:rsidR="00925B5D" w:rsidRDefault="00925B5D" w:rsidP="00925B5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C2086DF" w14:textId="4FE59C3D" w:rsidR="00925B5D" w:rsidRDefault="00925B5D" w:rsidP="00925B5D">
            <w:pPr>
              <w:jc w:val="center"/>
              <w:rPr>
                <w:sz w:val="16"/>
              </w:rPr>
            </w:pPr>
          </w:p>
        </w:tc>
      </w:tr>
      <w:tr w:rsidR="00083D29" w14:paraId="2C921769" w14:textId="77777777" w:rsidTr="0089740E">
        <w:trPr>
          <w:cantSplit/>
          <w:trHeight w:val="340"/>
        </w:trPr>
        <w:tc>
          <w:tcPr>
            <w:tcW w:w="427" w:type="dxa"/>
            <w:vAlign w:val="center"/>
          </w:tcPr>
          <w:p w14:paraId="5A160D6B" w14:textId="33A71923" w:rsidR="00083D29" w:rsidRDefault="00083D29" w:rsidP="00083D29">
            <w:pPr>
              <w:jc w:val="center"/>
            </w:pPr>
            <w:r>
              <w:t>16</w:t>
            </w:r>
          </w:p>
        </w:tc>
        <w:tc>
          <w:tcPr>
            <w:tcW w:w="6944" w:type="dxa"/>
            <w:vAlign w:val="bottom"/>
          </w:tcPr>
          <w:p w14:paraId="1B0D9771" w14:textId="3DD77DB7" w:rsidR="00083D29" w:rsidRDefault="00083D29" w:rsidP="00083D29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Sammenhæng mellem butikkens fysiske og digitale kundeoplevelse (omnichannel)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73778E28" w14:textId="461B21C7" w:rsidR="00083D29" w:rsidRPr="00892081" w:rsidRDefault="00083D29" w:rsidP="00083D29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4C959901" w14:textId="19EBBBB8" w:rsidR="00083D29" w:rsidRPr="00892081" w:rsidRDefault="00083D29" w:rsidP="00083D29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221B9A99" w14:textId="038D2EF4" w:rsidR="00083D29" w:rsidRDefault="00083D29" w:rsidP="00083D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1806B441" w14:textId="77777777" w:rsidR="00083D29" w:rsidRDefault="00083D29" w:rsidP="00083D2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43DDED4" w14:textId="77777777" w:rsidR="00083D29" w:rsidRDefault="00083D29" w:rsidP="00083D2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49A5437" w14:textId="77777777" w:rsidR="00083D29" w:rsidRDefault="00083D29" w:rsidP="00083D29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F9D9CB9" w14:textId="77777777" w:rsidR="00083D29" w:rsidRDefault="00083D29" w:rsidP="00083D29">
            <w:pPr>
              <w:jc w:val="center"/>
              <w:rPr>
                <w:sz w:val="16"/>
              </w:rPr>
            </w:pPr>
          </w:p>
        </w:tc>
      </w:tr>
      <w:tr w:rsidR="00925B5D" w14:paraId="3E49B3C7" w14:textId="77777777" w:rsidTr="00DB35F5">
        <w:trPr>
          <w:cantSplit/>
          <w:trHeight w:val="340"/>
        </w:trPr>
        <w:tc>
          <w:tcPr>
            <w:tcW w:w="427" w:type="dxa"/>
            <w:vAlign w:val="center"/>
          </w:tcPr>
          <w:p w14:paraId="07148FC7" w14:textId="303A914C" w:rsidR="00925B5D" w:rsidRPr="00B410B0" w:rsidRDefault="00925B5D" w:rsidP="00925B5D">
            <w:pPr>
              <w:jc w:val="center"/>
            </w:pPr>
            <w:r>
              <w:t>1</w:t>
            </w:r>
            <w:r w:rsidR="00EA6294">
              <w:t>7</w:t>
            </w:r>
          </w:p>
        </w:tc>
        <w:tc>
          <w:tcPr>
            <w:tcW w:w="6944" w:type="dxa"/>
            <w:vAlign w:val="center"/>
          </w:tcPr>
          <w:p w14:paraId="3ADC76BF" w14:textId="2D416F79" w:rsidR="00925B5D" w:rsidRDefault="00925B5D" w:rsidP="00925B5D">
            <w:pPr>
              <w:rPr>
                <w:sz w:val="18"/>
              </w:rPr>
            </w:pPr>
            <w:r>
              <w:rPr>
                <w:sz w:val="18"/>
              </w:rPr>
              <w:t>Skiltning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452BB" w14:textId="425E4342" w:rsidR="00925B5D" w:rsidRPr="00892081" w:rsidRDefault="00925B5D" w:rsidP="00925B5D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6A581" w14:textId="35470DB3" w:rsidR="00925B5D" w:rsidRDefault="00925B5D" w:rsidP="00925B5D">
            <w:pPr>
              <w:jc w:val="center"/>
              <w:rPr>
                <w:rFonts w:ascii="Wingdings" w:hAnsi="Wingdings"/>
                <w:sz w:val="32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282809FA" w14:textId="01E553E3" w:rsidR="00925B5D" w:rsidRDefault="00925B5D" w:rsidP="00925B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3137392" w14:textId="77777777" w:rsidR="00925B5D" w:rsidRDefault="00925B5D" w:rsidP="00925B5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4560E9" w14:textId="77777777" w:rsidR="00925B5D" w:rsidRDefault="00925B5D" w:rsidP="00925B5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CA39F50" w14:textId="77777777" w:rsidR="00925B5D" w:rsidRDefault="00925B5D" w:rsidP="00925B5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23A3A5" w14:textId="77777777" w:rsidR="00925B5D" w:rsidRDefault="00925B5D" w:rsidP="00925B5D">
            <w:pPr>
              <w:jc w:val="center"/>
              <w:rPr>
                <w:sz w:val="16"/>
              </w:rPr>
            </w:pPr>
          </w:p>
        </w:tc>
      </w:tr>
    </w:tbl>
    <w:p w14:paraId="15E3FCB3" w14:textId="77777777" w:rsidR="00FB55E3" w:rsidRDefault="00FB55E3"/>
    <w:p w14:paraId="5BDCCB7D" w14:textId="77777777" w:rsidR="00FB55E3" w:rsidRDefault="00FB55E3">
      <w:r>
        <w:br w:type="page"/>
      </w:r>
    </w:p>
    <w:tbl>
      <w:tblPr>
        <w:tblW w:w="1006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944"/>
        <w:gridCol w:w="377"/>
        <w:gridCol w:w="377"/>
        <w:gridCol w:w="377"/>
        <w:gridCol w:w="377"/>
        <w:gridCol w:w="377"/>
        <w:gridCol w:w="377"/>
        <w:gridCol w:w="433"/>
      </w:tblGrid>
      <w:tr w:rsidR="00FB55E3" w14:paraId="69B16260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464F60A1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6E3AE603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59AFC000" w14:textId="77777777" w:rsidR="00FB55E3" w:rsidRDefault="00FB55E3" w:rsidP="00FB55E3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Introduktion til butikken samt Koncept – Salg – Butik og produkt – Drift.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  <w:p w14:paraId="4560C108" w14:textId="77777777" w:rsidR="00683981" w:rsidRDefault="00683981" w:rsidP="00FB55E3">
            <w:pPr>
              <w:pStyle w:val="Sidefod"/>
              <w:rPr>
                <w:sz w:val="18"/>
                <w:szCs w:val="18"/>
              </w:rPr>
            </w:pPr>
          </w:p>
          <w:p w14:paraId="2BDA3489" w14:textId="77777777" w:rsidR="00683981" w:rsidRPr="00287516" w:rsidRDefault="00683981" w:rsidP="00683981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Eleven skal i introduktionsperioden opnå kendskab til yderligere 4 områder: </w:t>
            </w:r>
          </w:p>
          <w:p w14:paraId="6D1E436F" w14:textId="77777777" w:rsidR="00683981" w:rsidRPr="00287516" w:rsidRDefault="00683981" w:rsidP="00683981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ved og forholdsregler mod butikstyveri og røveri, herunder intern sikkerhed </w:t>
            </w:r>
          </w:p>
          <w:p w14:paraId="3D0DE718" w14:textId="77777777" w:rsidR="00683981" w:rsidRDefault="00683981" w:rsidP="00683981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for arbejdsmiljø </w:t>
            </w:r>
          </w:p>
          <w:p w14:paraId="5967619A" w14:textId="77777777" w:rsidR="00683981" w:rsidRDefault="00683981" w:rsidP="00683981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Ergonomi </w:t>
            </w:r>
            <w:r>
              <w:rPr>
                <w:sz w:val="18"/>
                <w:szCs w:val="18"/>
              </w:rPr>
              <w:t>og</w:t>
            </w:r>
            <w:r w:rsidRPr="00287516">
              <w:rPr>
                <w:sz w:val="18"/>
                <w:szCs w:val="18"/>
              </w:rPr>
              <w:t xml:space="preserve"> forebyggelse af arbejdsskader </w:t>
            </w:r>
          </w:p>
          <w:p w14:paraId="64970603" w14:textId="6E1841A3" w:rsidR="00683981" w:rsidRPr="000A6CBC" w:rsidRDefault="00683981" w:rsidP="00683981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>- Personaleregler, herunder organisation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0CE83C6" w14:textId="77777777" w:rsidR="00FB55E3" w:rsidRDefault="00FB55E3" w:rsidP="00FB55E3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5DA1FEDF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2ABB96D7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9968A2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1F3FB28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FB55E3" w14:paraId="61F83704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17DB95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4FD3C0" w14:textId="77777777" w:rsidR="00FB55E3" w:rsidRDefault="00FB55E3" w:rsidP="00FB55E3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47B2074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298C25C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964EA16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F751D57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AF39128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D14A3CA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4BDC6AC0" w14:textId="77777777" w:rsidR="00FB55E3" w:rsidRDefault="00FB55E3" w:rsidP="00FB55E3">
            <w:pPr>
              <w:rPr>
                <w:sz w:val="16"/>
              </w:rPr>
            </w:pPr>
          </w:p>
        </w:tc>
      </w:tr>
      <w:tr w:rsidR="00311DD6" w:rsidRPr="00212090" w14:paraId="5A2A111A" w14:textId="77777777" w:rsidTr="00B410B0">
        <w:trPr>
          <w:cantSplit/>
          <w:trHeight w:val="520"/>
        </w:trPr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3A830F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66B4061" w14:textId="51A63835" w:rsidR="00311DD6" w:rsidRDefault="00B410B0" w:rsidP="00B410B0">
            <w:pPr>
              <w:rPr>
                <w:b/>
              </w:rPr>
            </w:pPr>
            <w:r w:rsidRPr="00212090">
              <w:rPr>
                <w:b/>
              </w:rPr>
              <w:t xml:space="preserve">Salg </w:t>
            </w:r>
            <w:r>
              <w:rPr>
                <w:b/>
              </w:rPr>
              <w:t>– valgfrie områder</w:t>
            </w:r>
          </w:p>
        </w:tc>
        <w:tc>
          <w:tcPr>
            <w:tcW w:w="377" w:type="dxa"/>
            <w:vAlign w:val="center"/>
          </w:tcPr>
          <w:p w14:paraId="0B91C27A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1DE71BF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DBEABC3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6D04FF4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097FDB6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1ED0030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2C2D1FCF" w14:textId="77777777" w:rsidR="00311DD6" w:rsidRPr="00212090" w:rsidRDefault="00311DD6" w:rsidP="00B410B0">
            <w:pPr>
              <w:rPr>
                <w:b/>
              </w:rPr>
            </w:pPr>
          </w:p>
        </w:tc>
      </w:tr>
      <w:tr w:rsidR="00F831EB" w14:paraId="16D62B8E" w14:textId="77777777" w:rsidTr="000A6CBC"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ADF0889" w14:textId="579ED0C8" w:rsidR="00F831EB" w:rsidRPr="00B410B0" w:rsidRDefault="00791BEC" w:rsidP="005459D5">
            <w:pPr>
              <w:rPr>
                <w:b/>
              </w:rPr>
            </w:pPr>
            <w:r>
              <w:t>18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79572D6F" w14:textId="0FF511DB" w:rsidR="00F831EB" w:rsidRDefault="00F831EB" w:rsidP="00E25F29">
            <w:pPr>
              <w:pStyle w:val="Typografi2"/>
              <w:spacing w:before="0" w:after="0"/>
              <w:rPr>
                <w:b/>
              </w:rPr>
            </w:pPr>
            <w:r>
              <w:rPr>
                <w:sz w:val="18"/>
              </w:rPr>
              <w:t xml:space="preserve">Personligt salg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076E7F9" w14:textId="464CB8AF" w:rsidR="00F831EB" w:rsidRPr="00892081" w:rsidRDefault="00F831EB" w:rsidP="000A6CBC">
            <w:pPr>
              <w:jc w:val="center"/>
              <w:rPr>
                <w:b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CADFD79" w14:textId="0855EABE" w:rsidR="00F831EB" w:rsidRDefault="00F831EB" w:rsidP="000A6CBC">
            <w:pPr>
              <w:jc w:val="center"/>
              <w:rPr>
                <w:b/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9E1BF69" w14:textId="631B3457" w:rsidR="00F831EB" w:rsidRDefault="00F831EB" w:rsidP="000A6CBC">
            <w:pPr>
              <w:jc w:val="center"/>
              <w:rPr>
                <w:b/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478D851" w14:textId="77777777" w:rsidR="00F831EB" w:rsidRDefault="00F831EB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B0F659B" w14:textId="77777777" w:rsidR="00F831EB" w:rsidRDefault="00F831E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8B9BE68" w14:textId="77777777" w:rsidR="00F831EB" w:rsidRDefault="00F831E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8CA601E" w14:textId="77777777" w:rsidR="00F831EB" w:rsidRDefault="00F831EB">
            <w:pPr>
              <w:jc w:val="center"/>
              <w:rPr>
                <w:b/>
                <w:sz w:val="16"/>
              </w:rPr>
            </w:pPr>
          </w:p>
        </w:tc>
      </w:tr>
      <w:tr w:rsidR="00F831EB" w14:paraId="20F37313" w14:textId="77777777" w:rsidTr="000A6CBC"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1519318" w14:textId="0BBC7BFE" w:rsidR="00F831EB" w:rsidRPr="00B410B0" w:rsidRDefault="00791BEC" w:rsidP="005459D5">
            <w:r>
              <w:t>19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184D584" w14:textId="3DD47B36" w:rsidR="00F831EB" w:rsidRDefault="00F831EB" w:rsidP="00E25F29">
            <w:pPr>
              <w:pStyle w:val="Typografi2"/>
              <w:spacing w:before="0" w:after="0"/>
            </w:pPr>
            <w:r>
              <w:rPr>
                <w:sz w:val="18"/>
              </w:rPr>
              <w:t>Prisfastsættelse af varer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FFFDB9A" w14:textId="3BBC2A58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5989B0F" w14:textId="755A9C89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A814885" w14:textId="5E58C204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C7E763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C04AF5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AC73F2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CE6486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385AEAD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6926643" w14:textId="2691D5DB" w:rsidR="00F831EB" w:rsidRPr="00B410B0" w:rsidRDefault="00F831EB" w:rsidP="005459D5">
            <w:r w:rsidRPr="00B410B0">
              <w:t>2</w:t>
            </w:r>
            <w:r w:rsidR="00791BEC">
              <w:t>0</w:t>
            </w:r>
          </w:p>
        </w:tc>
        <w:tc>
          <w:tcPr>
            <w:tcW w:w="6944" w:type="dxa"/>
            <w:vAlign w:val="center"/>
          </w:tcPr>
          <w:p w14:paraId="2969E152" w14:textId="2C5E1618" w:rsidR="00F831EB" w:rsidRDefault="00C5616B" w:rsidP="00E25F29">
            <w:pPr>
              <w:rPr>
                <w:sz w:val="16"/>
              </w:rPr>
            </w:pPr>
            <w:r>
              <w:rPr>
                <w:sz w:val="18"/>
              </w:rPr>
              <w:t>Kunderejser og kontaktpunkter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DF5DD7B" w14:textId="68206E9A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C3E9798" w14:textId="12237B69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484A68E0" w14:textId="605E79C9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69A63E3A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9AE23A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89A2BF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D96417B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713E135" w14:textId="77777777" w:rsidTr="000A6CBC"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432AD25" w14:textId="5625C52C" w:rsidR="00F831EB" w:rsidRPr="00B410B0" w:rsidRDefault="00F831EB" w:rsidP="005459D5">
            <w:r w:rsidRPr="00B410B0">
              <w:t>2</w:t>
            </w:r>
            <w:r w:rsidR="00064E17">
              <w:t>1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172939DD" w14:textId="7F16EB3B" w:rsidR="00F831EB" w:rsidRPr="00212090" w:rsidRDefault="00F831EB" w:rsidP="00E25F29">
            <w:pPr>
              <w:rPr>
                <w:sz w:val="18"/>
              </w:rPr>
            </w:pPr>
            <w:r>
              <w:rPr>
                <w:sz w:val="18"/>
              </w:rPr>
              <w:t>Dekorationsopgaver i salgsarealet, vinduer og forplads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39D8976" w14:textId="3626234C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DAF33DA" w14:textId="54249890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565370A" w14:textId="0F467E91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6FD7CC8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5A8F221" w14:textId="77777777" w:rsidR="00F831EB" w:rsidRDefault="00F831EB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D5D9DED" w14:textId="77777777" w:rsidR="00F831EB" w:rsidRDefault="00F831EB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B8060F1" w14:textId="77777777" w:rsidR="00F831EB" w:rsidRDefault="00F831EB">
            <w:pPr>
              <w:rPr>
                <w:sz w:val="16"/>
              </w:rPr>
            </w:pPr>
          </w:p>
        </w:tc>
      </w:tr>
      <w:tr w:rsidR="00F831EB" w14:paraId="17E11AA9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0B3780E" w14:textId="525AAB99" w:rsidR="00F831EB" w:rsidRPr="00B410B0" w:rsidRDefault="00F831EB" w:rsidP="005459D5">
            <w:r w:rsidRPr="00B410B0">
              <w:t>2</w:t>
            </w:r>
            <w:r w:rsidR="00064E17">
              <w:t>2</w:t>
            </w:r>
          </w:p>
        </w:tc>
        <w:tc>
          <w:tcPr>
            <w:tcW w:w="6944" w:type="dxa"/>
            <w:vAlign w:val="center"/>
          </w:tcPr>
          <w:p w14:paraId="3011AE11" w14:textId="60D068FB" w:rsidR="00F831EB" w:rsidRPr="009134A4" w:rsidRDefault="009134A4" w:rsidP="00E25F29">
            <w:pPr>
              <w:pStyle w:val="Overskrift5"/>
              <w:spacing w:before="0" w:after="0"/>
              <w:rPr>
                <w:b w:val="0"/>
                <w:bCs/>
                <w:snapToGrid/>
                <w:sz w:val="18"/>
              </w:rPr>
            </w:pPr>
            <w:r w:rsidRPr="009134A4">
              <w:rPr>
                <w:b w:val="0"/>
                <w:bCs/>
                <w:sz w:val="18"/>
              </w:rPr>
              <w:t>Opsøgende 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B1E" w14:textId="75717D76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E98AD" w14:textId="451D6183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23340954" w14:textId="1E1BEBA4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1E56A53F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D0E3188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48F31D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7782C9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2AF999D7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A01B424" w14:textId="55716672" w:rsidR="00F831EB" w:rsidRPr="00B410B0" w:rsidRDefault="00791BEC" w:rsidP="005459D5">
            <w:r>
              <w:t>2</w:t>
            </w:r>
            <w:r w:rsidR="00064E17">
              <w:t>3</w:t>
            </w:r>
          </w:p>
        </w:tc>
        <w:tc>
          <w:tcPr>
            <w:tcW w:w="6944" w:type="dxa"/>
            <w:vAlign w:val="center"/>
          </w:tcPr>
          <w:p w14:paraId="3E68A816" w14:textId="0ED0FD7A" w:rsidR="00F831EB" w:rsidRPr="00212090" w:rsidRDefault="00F831EB" w:rsidP="00E25F29">
            <w:pPr>
              <w:rPr>
                <w:sz w:val="18"/>
              </w:rPr>
            </w:pPr>
            <w:r>
              <w:rPr>
                <w:sz w:val="18"/>
              </w:rPr>
              <w:t>Loyalitetsprogrammer og kundeklubber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3A1E" w14:textId="41F250BA" w:rsidR="00F831EB" w:rsidRDefault="00F831EB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380D7" w14:textId="5E13C7D2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7CC2A02D" w14:textId="02A9800C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vAlign w:val="center"/>
          </w:tcPr>
          <w:p w14:paraId="5187EA17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2C450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B61F59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8186579" w14:textId="77777777" w:rsidR="00F831EB" w:rsidRDefault="00F831EB">
            <w:pPr>
              <w:jc w:val="center"/>
              <w:rPr>
                <w:sz w:val="16"/>
              </w:rPr>
            </w:pPr>
          </w:p>
        </w:tc>
      </w:tr>
      <w:tr w:rsidR="00FB55E3" w14:paraId="7F2309E2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293C77D9" w14:textId="77777777" w:rsidR="00FB55E3" w:rsidRPr="00B410B0" w:rsidRDefault="00FB55E3" w:rsidP="005459D5"/>
        </w:tc>
        <w:tc>
          <w:tcPr>
            <w:tcW w:w="6944" w:type="dxa"/>
            <w:vAlign w:val="bottom"/>
          </w:tcPr>
          <w:p w14:paraId="0FCE9999" w14:textId="2A7135FD" w:rsidR="00FB55E3" w:rsidRDefault="00FB55E3" w:rsidP="00FB55E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Salg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74D4A" w14:textId="77777777" w:rsidR="00FB55E3" w:rsidRDefault="00FB55E3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5B8CC707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BC4BC2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CB320C0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0EFC4656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</w:tr>
      <w:tr w:rsidR="00F831EB" w:rsidRPr="00212090" w14:paraId="19B841D9" w14:textId="77777777" w:rsidTr="00892081">
        <w:trPr>
          <w:cantSplit/>
          <w:trHeight w:val="522"/>
        </w:trPr>
        <w:tc>
          <w:tcPr>
            <w:tcW w:w="427" w:type="dxa"/>
            <w:vAlign w:val="center"/>
          </w:tcPr>
          <w:p w14:paraId="448FA080" w14:textId="23414A7F" w:rsidR="00F831EB" w:rsidRPr="00B410B0" w:rsidRDefault="00F831EB" w:rsidP="005459D5">
            <w:pPr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550D2EB5" w14:textId="4EC86072" w:rsidR="00F831EB" w:rsidRPr="00212090" w:rsidRDefault="00F831EB" w:rsidP="00212090">
            <w:pPr>
              <w:rPr>
                <w:b/>
              </w:rPr>
            </w:pPr>
            <w:r w:rsidRPr="00212090">
              <w:rPr>
                <w:b/>
              </w:rPr>
              <w:t>Butik og produkt</w:t>
            </w:r>
            <w:r w:rsidR="00B410B0">
              <w:rPr>
                <w:b/>
              </w:rPr>
              <w:t xml:space="preserve"> – obligatoriske områder</w:t>
            </w:r>
            <w:r w:rsidRPr="00212090">
              <w:rPr>
                <w:b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5B848" w14:textId="3CAE98FB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9CE4" w14:textId="50BE252D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32FE9E89" w14:textId="2D684605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6D14C116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0406898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1F975F2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6A2E9FE0" w14:textId="77777777" w:rsidR="00F831EB" w:rsidRPr="00212090" w:rsidRDefault="00F831EB" w:rsidP="00212090">
            <w:pPr>
              <w:rPr>
                <w:b/>
              </w:rPr>
            </w:pPr>
          </w:p>
        </w:tc>
      </w:tr>
      <w:tr w:rsidR="00F831EB" w14:paraId="083496CE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6A4DF6C" w14:textId="664E72FF" w:rsidR="00F831EB" w:rsidRPr="00B410B0" w:rsidRDefault="00C83BC7" w:rsidP="005459D5">
            <w:r>
              <w:t>24</w:t>
            </w:r>
          </w:p>
        </w:tc>
        <w:tc>
          <w:tcPr>
            <w:tcW w:w="6944" w:type="dxa"/>
            <w:vAlign w:val="center"/>
          </w:tcPr>
          <w:p w14:paraId="2E1C2301" w14:textId="0590A028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Produkternes brugsegenskaber, anvendelse og holdbarhed i butikkens vareområder (Varekundskab)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9F14" w14:textId="185CC0B4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8134" w14:textId="39596646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5D4F97E8" w14:textId="35B55DB4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51838E66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EFAC73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B9022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594CACB" w14:textId="05DBEAD9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237187FC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648A1422" w14:textId="331393B5" w:rsidR="00F831EB" w:rsidRPr="00B410B0" w:rsidRDefault="00C83BC7" w:rsidP="005459D5">
            <w:r>
              <w:t>25</w:t>
            </w:r>
          </w:p>
        </w:tc>
        <w:tc>
          <w:tcPr>
            <w:tcW w:w="6944" w:type="dxa"/>
            <w:vAlign w:val="center"/>
          </w:tcPr>
          <w:p w14:paraId="20333824" w14:textId="00997979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Varedeklarationer, vareinformation, varernes oprindelse og miljøpåvirkninger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841C" w14:textId="1AD5C6C4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20782" w14:textId="1636FC56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45A6B7D4" w14:textId="567B37E2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7E7234C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941E7EF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06BA70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CF44E6D" w14:textId="2768317B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272E27FC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57AA6F6" w14:textId="362F7BBB" w:rsidR="00F831EB" w:rsidRPr="00B410B0" w:rsidRDefault="00C83BC7" w:rsidP="005459D5">
            <w:r>
              <w:t>26</w:t>
            </w:r>
          </w:p>
        </w:tc>
        <w:tc>
          <w:tcPr>
            <w:tcW w:w="6944" w:type="dxa"/>
            <w:vAlign w:val="center"/>
          </w:tcPr>
          <w:p w14:paraId="5D641218" w14:textId="5B149A69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Vurdering af varebeholdning i udvalgte vareområder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6FDAE" w14:textId="40748D9A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EE9AF" w14:textId="52693685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4B27A083" w14:textId="295D6389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4A45956F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82A6F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14CB4F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C82486" w14:textId="110C6C62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3D2B4967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0C0B954" w14:textId="31B98CF4" w:rsidR="00F831EB" w:rsidRPr="00B410B0" w:rsidRDefault="00C83BC7" w:rsidP="005459D5">
            <w:r>
              <w:t>27</w:t>
            </w:r>
          </w:p>
        </w:tc>
        <w:tc>
          <w:tcPr>
            <w:tcW w:w="6944" w:type="dxa"/>
            <w:vAlign w:val="center"/>
          </w:tcPr>
          <w:p w14:paraId="6C9289A1" w14:textId="3C588349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>Varebehandling og -håndtering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6D595" w14:textId="2AB15B71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84C8" w14:textId="710DC24F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7" w:type="dxa"/>
            <w:vAlign w:val="center"/>
          </w:tcPr>
          <w:p w14:paraId="4FEEA35A" w14:textId="37E43CBF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10FDA477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D9B2AD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4C864F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6D6E566" w14:textId="0D37B65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6F54A8CE" w14:textId="77777777" w:rsidTr="000A6CBC">
        <w:trPr>
          <w:cantSplit/>
          <w:trHeight w:val="522"/>
        </w:trPr>
        <w:tc>
          <w:tcPr>
            <w:tcW w:w="427" w:type="dxa"/>
            <w:vAlign w:val="center"/>
          </w:tcPr>
          <w:p w14:paraId="40ABDBF8" w14:textId="4026026C" w:rsidR="00F831EB" w:rsidRPr="00B410B0" w:rsidRDefault="00F831EB" w:rsidP="00B410B0">
            <w:pPr>
              <w:jc w:val="center"/>
            </w:pPr>
          </w:p>
        </w:tc>
        <w:tc>
          <w:tcPr>
            <w:tcW w:w="6944" w:type="dxa"/>
            <w:vAlign w:val="center"/>
          </w:tcPr>
          <w:p w14:paraId="1C2293FC" w14:textId="544BBF30" w:rsidR="00F831EB" w:rsidRDefault="00B410B0" w:rsidP="00B410B0">
            <w:pPr>
              <w:rPr>
                <w:b/>
                <w:bCs/>
              </w:rPr>
            </w:pPr>
            <w:r w:rsidRPr="00212090">
              <w:rPr>
                <w:b/>
              </w:rPr>
              <w:t>Butik og produkt</w:t>
            </w:r>
            <w:r>
              <w:rPr>
                <w:b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EAAF" w14:textId="478EB851" w:rsidR="00F831EB" w:rsidRDefault="00F831EB" w:rsidP="000A6CBC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F27FF" w14:textId="42CAC472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2CE352E" w14:textId="2CB5307A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DB13DC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E9592D9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2F63F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41A484E" w14:textId="52130EA7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55838653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DDCEA30" w14:textId="606A9EE0" w:rsidR="00F831EB" w:rsidRPr="00B410B0" w:rsidRDefault="00C83BC7" w:rsidP="005459D5">
            <w:r>
              <w:t>28</w:t>
            </w:r>
          </w:p>
        </w:tc>
        <w:tc>
          <w:tcPr>
            <w:tcW w:w="6944" w:type="dxa"/>
            <w:vAlign w:val="center"/>
          </w:tcPr>
          <w:p w14:paraId="3F10F6F3" w14:textId="443DC32A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Tilpasning og reparation af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E9502" w14:textId="1074E878" w:rsidR="00F831EB" w:rsidRDefault="00F831EB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2133" w14:textId="7006FEA2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52919990" w14:textId="57639226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36BD02B4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C1D819F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025626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BAFE225" w14:textId="552CB2D5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34F29CA5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A446189" w14:textId="2F741A75" w:rsidR="00F831EB" w:rsidRPr="00B410B0" w:rsidRDefault="00C83BC7" w:rsidP="005459D5">
            <w:r>
              <w:t>29</w:t>
            </w:r>
          </w:p>
        </w:tc>
        <w:tc>
          <w:tcPr>
            <w:tcW w:w="6944" w:type="dxa"/>
            <w:vAlign w:val="center"/>
          </w:tcPr>
          <w:p w14:paraId="4C5E861B" w14:textId="1BAB061F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Montering og demonstration hos kunden af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A2A2" w14:textId="0B168145" w:rsidR="00F831EB" w:rsidRDefault="00F831EB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AFF1D" w14:textId="7969FBC5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1409C258" w14:textId="71ECAE3F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55717665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D7E50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79D2F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99F7259" w14:textId="71986A81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569AD8B2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A7042DA" w14:textId="4A65F25B" w:rsidR="00C83BC7" w:rsidRPr="00B410B0" w:rsidRDefault="00C83BC7" w:rsidP="005459D5">
            <w:r>
              <w:t>30</w:t>
            </w:r>
          </w:p>
        </w:tc>
        <w:tc>
          <w:tcPr>
            <w:tcW w:w="6944" w:type="dxa"/>
            <w:vAlign w:val="center"/>
          </w:tcPr>
          <w:p w14:paraId="1FC18807" w14:textId="5F4ED4A7" w:rsidR="00F831EB" w:rsidRPr="00212090" w:rsidRDefault="00743101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743101">
              <w:rPr>
                <w:b w:val="0"/>
                <w:snapToGrid/>
                <w:sz w:val="18"/>
              </w:rPr>
              <w:t>Leverandørsamarbejde og -aftaler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3E6C" w14:textId="75B18EB9" w:rsidR="00F831EB" w:rsidRDefault="00F831EB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92D2" w14:textId="37BD496B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4C64571C" w14:textId="73B658DF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406E9853" w14:textId="77777777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DD6891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56D2A8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FDC6EFE" w14:textId="4F4B8ECE" w:rsidR="00F831EB" w:rsidRDefault="00F831EB">
            <w:pPr>
              <w:jc w:val="center"/>
              <w:rPr>
                <w:sz w:val="16"/>
              </w:rPr>
            </w:pPr>
          </w:p>
        </w:tc>
      </w:tr>
      <w:tr w:rsidR="00FB55E3" w14:paraId="5E854749" w14:textId="77777777" w:rsidTr="00B410B0">
        <w:trPr>
          <w:cantSplit/>
          <w:trHeight w:val="284"/>
        </w:trPr>
        <w:tc>
          <w:tcPr>
            <w:tcW w:w="427" w:type="dxa"/>
            <w:vAlign w:val="center"/>
          </w:tcPr>
          <w:p w14:paraId="5430F085" w14:textId="77777777" w:rsidR="00FB55E3" w:rsidRPr="00B410B0" w:rsidRDefault="00FB55E3" w:rsidP="00B410B0">
            <w:pPr>
              <w:jc w:val="center"/>
            </w:pPr>
          </w:p>
        </w:tc>
        <w:tc>
          <w:tcPr>
            <w:tcW w:w="6944" w:type="dxa"/>
            <w:vAlign w:val="bottom"/>
          </w:tcPr>
          <w:p w14:paraId="7487EE56" w14:textId="09549920" w:rsidR="00FB55E3" w:rsidRDefault="00FB55E3" w:rsidP="00FB55E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Butik og produkt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F5926" w14:textId="77777777" w:rsidR="00FB55E3" w:rsidRDefault="00FB55E3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69BBCAE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0FA229B1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B2633E8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3A2257E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</w:tr>
      <w:tr w:rsidR="00311DD6" w:rsidRPr="00212090" w14:paraId="30192AE0" w14:textId="77777777" w:rsidTr="00B410B0">
        <w:tblPrEx>
          <w:shd w:val="clear" w:color="auto" w:fill="FFFFFF"/>
        </w:tblPrEx>
        <w:trPr>
          <w:cantSplit/>
          <w:trHeight w:val="520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E051E9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B33621" w14:textId="325307E4" w:rsidR="00311DD6" w:rsidRDefault="00212090">
            <w:pPr>
              <w:rPr>
                <w:b/>
              </w:rPr>
            </w:pPr>
            <w:r>
              <w:rPr>
                <w:b/>
              </w:rPr>
              <w:t xml:space="preserve">Drift </w:t>
            </w:r>
            <w:r w:rsidR="00B410B0">
              <w:rPr>
                <w:b/>
              </w:rPr>
              <w:t>– obligatoriske områder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3306BB4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3A09874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3057F98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4FCC1D0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FA40901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2FA26EF" w14:textId="77777777" w:rsidR="00311DD6" w:rsidRPr="00212090" w:rsidRDefault="00311DD6" w:rsidP="00212090">
            <w:pPr>
              <w:rPr>
                <w:b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1B461CF" w14:textId="77777777" w:rsidR="00311DD6" w:rsidRPr="00212090" w:rsidRDefault="00311DD6" w:rsidP="00212090">
            <w:pPr>
              <w:rPr>
                <w:b/>
              </w:rPr>
            </w:pPr>
          </w:p>
        </w:tc>
      </w:tr>
      <w:tr w:rsidR="004D4316" w14:paraId="2548ACA2" w14:textId="77777777" w:rsidTr="005933CB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F89C7E" w14:textId="231EF36F" w:rsidR="004D4316" w:rsidRPr="00B410B0" w:rsidRDefault="004D4316" w:rsidP="005459D5">
            <w:r>
              <w:t>31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3986537" w14:textId="31CBD25D" w:rsidR="004D4316" w:rsidRPr="00212090" w:rsidRDefault="004D4316" w:rsidP="004D4316">
            <w:pPr>
              <w:spacing w:line="276" w:lineRule="auto"/>
              <w:rPr>
                <w:sz w:val="18"/>
              </w:rPr>
            </w:pPr>
            <w:r>
              <w:rPr>
                <w:rFonts w:cs="Arial"/>
                <w:sz w:val="18"/>
                <w:szCs w:val="24"/>
              </w:rPr>
              <w:t>Salgsklar butik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6FC7D8" w14:textId="54530DD1" w:rsidR="004D4316" w:rsidRPr="00892081" w:rsidRDefault="004D4316" w:rsidP="004D4316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293A5" w14:textId="44E3FCA8" w:rsidR="004D4316" w:rsidRPr="00892081" w:rsidRDefault="004D4316" w:rsidP="004D4316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F6E32E" w14:textId="0685427E" w:rsidR="004D4316" w:rsidRDefault="004D4316" w:rsidP="004D4316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762510" w14:textId="77777777" w:rsidR="004D4316" w:rsidRDefault="004D4316" w:rsidP="004D43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78D059" w14:textId="77777777" w:rsidR="004D4316" w:rsidRDefault="004D4316" w:rsidP="004D43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DDB1A3" w14:textId="77777777" w:rsidR="004D4316" w:rsidRDefault="004D4316" w:rsidP="004D43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F482BF" w14:textId="77777777" w:rsidR="004D4316" w:rsidRDefault="004D4316" w:rsidP="004D4316">
            <w:pPr>
              <w:jc w:val="center"/>
              <w:rPr>
                <w:sz w:val="16"/>
              </w:rPr>
            </w:pPr>
          </w:p>
        </w:tc>
      </w:tr>
      <w:tr w:rsidR="004D4316" w14:paraId="6211A73F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7013951F" w14:textId="0AEE4196" w:rsidR="004D4316" w:rsidRPr="00B410B0" w:rsidRDefault="004D4316" w:rsidP="005459D5">
            <w:r>
              <w:t>32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A4CB109" w14:textId="5A9933F2" w:rsidR="004D4316" w:rsidRPr="00430046" w:rsidRDefault="00430046" w:rsidP="004D4316">
            <w:pPr>
              <w:rPr>
                <w:sz w:val="18"/>
                <w:lang w:val="nb-NO"/>
              </w:rPr>
            </w:pPr>
            <w:r w:rsidRPr="00430046">
              <w:rPr>
                <w:sz w:val="18"/>
                <w:lang w:val="nb-NO"/>
              </w:rPr>
              <w:t>Praksis for vareregistrering og var</w:t>
            </w:r>
            <w:r>
              <w:rPr>
                <w:sz w:val="18"/>
                <w:lang w:val="nb-NO"/>
              </w:rPr>
              <w:t xml:space="preserve">emodtagelse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079F7" w14:textId="00EB1324" w:rsidR="004D4316" w:rsidRPr="00892081" w:rsidRDefault="004D4316" w:rsidP="004D4316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C3CE72" w14:textId="7CA1F85A" w:rsidR="004D4316" w:rsidRPr="00892081" w:rsidRDefault="00245313" w:rsidP="004D4316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BD3E3D3" w14:textId="4CB5380E" w:rsidR="004D4316" w:rsidRDefault="004D4316" w:rsidP="004D4316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AD7EB98" w14:textId="77777777" w:rsidR="004D4316" w:rsidRDefault="004D4316" w:rsidP="004D43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8760D2B" w14:textId="77777777" w:rsidR="004D4316" w:rsidRDefault="004D4316" w:rsidP="004D43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3E41A7D" w14:textId="77777777" w:rsidR="004D4316" w:rsidRDefault="004D4316" w:rsidP="004D43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0D90E98" w14:textId="77777777" w:rsidR="004D4316" w:rsidRDefault="004D4316" w:rsidP="004D4316">
            <w:pPr>
              <w:jc w:val="center"/>
              <w:rPr>
                <w:sz w:val="16"/>
              </w:rPr>
            </w:pPr>
          </w:p>
        </w:tc>
      </w:tr>
      <w:tr w:rsidR="004D4316" w14:paraId="6196BBF6" w14:textId="77777777" w:rsidTr="00755649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78266080" w14:textId="2EE08B58" w:rsidR="004D4316" w:rsidRPr="00B410B0" w:rsidRDefault="004D4316" w:rsidP="005459D5">
            <w:r>
              <w:t>3</w:t>
            </w:r>
            <w:r w:rsidR="00872FD7">
              <w:t>3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73510AE1" w14:textId="60464D7E" w:rsidR="004D4316" w:rsidRPr="00212090" w:rsidRDefault="004D4316" w:rsidP="004D4316">
            <w:pPr>
              <w:rPr>
                <w:sz w:val="18"/>
              </w:rPr>
            </w:pPr>
            <w:r>
              <w:rPr>
                <w:sz w:val="18"/>
              </w:rPr>
              <w:t>Praksis for varebestilling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71B47A9" w14:textId="0417B2E5" w:rsidR="004D4316" w:rsidRPr="00892081" w:rsidRDefault="004D4316" w:rsidP="004D4316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C98E3DB" w14:textId="1C369FAF" w:rsidR="004D4316" w:rsidRDefault="004D4316" w:rsidP="004D4316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06A0AA5" w14:textId="7698C1A8" w:rsidR="004D4316" w:rsidRDefault="004D4316" w:rsidP="004D4316">
            <w:pPr>
              <w:jc w:val="center"/>
              <w:rPr>
                <w:sz w:val="16"/>
              </w:rPr>
            </w:pPr>
            <w: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F273DBA" w14:textId="77777777" w:rsidR="004D4316" w:rsidRDefault="004D4316" w:rsidP="004D4316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F77BD9E" w14:textId="77777777" w:rsidR="004D4316" w:rsidRDefault="004D4316" w:rsidP="004D4316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FB24750" w14:textId="77777777" w:rsidR="004D4316" w:rsidRDefault="004D4316" w:rsidP="004D4316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566BE13" w14:textId="77777777" w:rsidR="004D4316" w:rsidRDefault="004D4316" w:rsidP="004D4316">
            <w:pPr>
              <w:rPr>
                <w:sz w:val="16"/>
              </w:rPr>
            </w:pPr>
          </w:p>
        </w:tc>
      </w:tr>
      <w:tr w:rsidR="00CC3678" w14:paraId="64C9D7A6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FFC810" w14:textId="226F28E8" w:rsidR="00CC3678" w:rsidRDefault="00CC3678" w:rsidP="005459D5">
            <w:r>
              <w:t>34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AAEE9F" w14:textId="45B777E6" w:rsidR="00CC3678" w:rsidRDefault="00CC3678" w:rsidP="00CC3678">
            <w:pPr>
              <w:rPr>
                <w:sz w:val="18"/>
              </w:rPr>
            </w:pPr>
            <w:r>
              <w:rPr>
                <w:sz w:val="18"/>
              </w:rPr>
              <w:t>Miljørigtig behandling og bortskaffelse af emballage og affald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911751" w14:textId="150AB0DE" w:rsidR="00CC3678" w:rsidRPr="00892081" w:rsidRDefault="00CC3678" w:rsidP="00CC367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3831D3" w14:textId="562FF1A4" w:rsidR="00CC3678" w:rsidRDefault="00CC3678" w:rsidP="00CC3678">
            <w:pPr>
              <w:jc w:val="center"/>
            </w:pPr>
            <w:r>
              <w:t>5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DC5CB7" w14:textId="0855F4E0" w:rsidR="00CC3678" w:rsidRDefault="00CC3678" w:rsidP="00CC3678">
            <w:pPr>
              <w:jc w:val="center"/>
            </w:pPr>
            <w: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DDDC5B" w14:textId="77777777" w:rsidR="00CC3678" w:rsidRDefault="00CC3678" w:rsidP="00CC3678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5B5CE9" w14:textId="77777777" w:rsidR="00CC3678" w:rsidRDefault="00CC3678" w:rsidP="00CC3678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0825EC" w14:textId="77777777" w:rsidR="00CC3678" w:rsidRDefault="00CC3678" w:rsidP="00CC3678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A388F4" w14:textId="77777777" w:rsidR="00CC3678" w:rsidRDefault="00CC3678" w:rsidP="00CC3678">
            <w:pPr>
              <w:rPr>
                <w:sz w:val="16"/>
              </w:rPr>
            </w:pPr>
          </w:p>
        </w:tc>
      </w:tr>
      <w:tr w:rsidR="00865AB8" w14:paraId="2331B209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553F07" w14:textId="7B02AE93" w:rsidR="00865AB8" w:rsidRDefault="00865AB8" w:rsidP="005459D5">
            <w:r>
              <w:t>35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FF85C" w14:textId="6C5C2C41" w:rsidR="00865AB8" w:rsidRDefault="00865AB8" w:rsidP="00865AB8">
            <w:pPr>
              <w:rPr>
                <w:sz w:val="18"/>
              </w:rPr>
            </w:pPr>
            <w:r>
              <w:rPr>
                <w:sz w:val="18"/>
              </w:rPr>
              <w:t xml:space="preserve">Købmanden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C7D556" w14:textId="6266548C" w:rsidR="00865AB8" w:rsidRPr="00892081" w:rsidRDefault="00865AB8" w:rsidP="00865AB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501E02" w14:textId="0AC66D28" w:rsidR="00865AB8" w:rsidRDefault="00865AB8" w:rsidP="00865AB8">
            <w:pPr>
              <w:jc w:val="center"/>
            </w:pPr>
            <w:r>
              <w:t>5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9BFD6E" w14:textId="79565964" w:rsidR="00865AB8" w:rsidRDefault="00865AB8" w:rsidP="00865AB8">
            <w:pPr>
              <w:jc w:val="center"/>
            </w:pPr>
            <w: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564278" w14:textId="77777777" w:rsidR="00865AB8" w:rsidRDefault="00865AB8" w:rsidP="00865AB8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40E9CF" w14:textId="77777777" w:rsidR="00865AB8" w:rsidRDefault="00865AB8" w:rsidP="00865AB8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56798D" w14:textId="77777777" w:rsidR="00865AB8" w:rsidRDefault="00865AB8" w:rsidP="00865AB8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81D769" w14:textId="77777777" w:rsidR="00865AB8" w:rsidRDefault="00865AB8" w:rsidP="00865AB8">
            <w:pPr>
              <w:rPr>
                <w:sz w:val="16"/>
              </w:rPr>
            </w:pPr>
          </w:p>
        </w:tc>
      </w:tr>
    </w:tbl>
    <w:p w14:paraId="29148C04" w14:textId="77777777" w:rsidR="00B410B0" w:rsidRDefault="00B410B0"/>
    <w:p w14:paraId="4D517004" w14:textId="77777777" w:rsidR="00B410B0" w:rsidRDefault="00B410B0">
      <w:r>
        <w:br w:type="page"/>
      </w:r>
    </w:p>
    <w:tbl>
      <w:tblPr>
        <w:tblW w:w="1006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944"/>
        <w:gridCol w:w="377"/>
        <w:gridCol w:w="377"/>
        <w:gridCol w:w="377"/>
        <w:gridCol w:w="377"/>
        <w:gridCol w:w="377"/>
        <w:gridCol w:w="377"/>
        <w:gridCol w:w="433"/>
      </w:tblGrid>
      <w:tr w:rsidR="00B410B0" w14:paraId="4F849783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43EC7F78" w14:textId="77777777" w:rsidR="00B410B0" w:rsidRPr="00B410B0" w:rsidRDefault="00B410B0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62E2F968" w14:textId="77777777" w:rsidR="00B410B0" w:rsidRPr="00FB55E3" w:rsidRDefault="00B410B0" w:rsidP="00B410B0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0F422BA4" w14:textId="77777777" w:rsidR="00B410B0" w:rsidRDefault="00B410B0" w:rsidP="00B410B0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Introduktion til butikken samt Koncept – Salg – Butik og produkt – Drift.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  <w:p w14:paraId="6D09B3E6" w14:textId="77777777" w:rsidR="001F3D88" w:rsidRDefault="001F3D88" w:rsidP="00B410B0">
            <w:pPr>
              <w:pStyle w:val="Sidefod"/>
              <w:rPr>
                <w:sz w:val="18"/>
                <w:szCs w:val="18"/>
              </w:rPr>
            </w:pPr>
          </w:p>
          <w:p w14:paraId="284766C8" w14:textId="77777777" w:rsidR="001F3D88" w:rsidRPr="00287516" w:rsidRDefault="001F3D88" w:rsidP="001F3D88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Eleven skal i introduktionsperioden opnå kendskab til yderligere 4 områder: </w:t>
            </w:r>
          </w:p>
          <w:p w14:paraId="563ED39B" w14:textId="77777777" w:rsidR="001F3D88" w:rsidRPr="00287516" w:rsidRDefault="001F3D88" w:rsidP="001F3D88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ved og forholdsregler mod butikstyveri og røveri, herunder intern sikkerhed </w:t>
            </w:r>
          </w:p>
          <w:p w14:paraId="4348D00D" w14:textId="77777777" w:rsidR="001F3D88" w:rsidRDefault="001F3D88" w:rsidP="001F3D88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Regler for arbejdsmiljø </w:t>
            </w:r>
          </w:p>
          <w:p w14:paraId="5B626E65" w14:textId="77777777" w:rsidR="001F3D88" w:rsidRDefault="001F3D88" w:rsidP="001F3D88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 xml:space="preserve">- Ergonomi </w:t>
            </w:r>
            <w:r>
              <w:rPr>
                <w:sz w:val="18"/>
                <w:szCs w:val="18"/>
              </w:rPr>
              <w:t>og</w:t>
            </w:r>
            <w:r w:rsidRPr="00287516">
              <w:rPr>
                <w:sz w:val="18"/>
                <w:szCs w:val="18"/>
              </w:rPr>
              <w:t xml:space="preserve"> forebyggelse af arbejdsskader </w:t>
            </w:r>
          </w:p>
          <w:p w14:paraId="3886EA51" w14:textId="6A31F334" w:rsidR="001F3D88" w:rsidRPr="000A6CBC" w:rsidRDefault="001F3D88" w:rsidP="001F3D88">
            <w:pPr>
              <w:pStyle w:val="Sidefod"/>
              <w:rPr>
                <w:sz w:val="18"/>
                <w:szCs w:val="18"/>
              </w:rPr>
            </w:pPr>
            <w:r w:rsidRPr="00287516">
              <w:rPr>
                <w:sz w:val="18"/>
                <w:szCs w:val="18"/>
              </w:rPr>
              <w:t>- Personaleregler, herunder organisation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2AD7EF9B" w14:textId="77777777" w:rsidR="00B410B0" w:rsidRDefault="00B410B0" w:rsidP="00B410B0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90FE068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120BA1E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F90DD8D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03903D19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B410B0" w14:paraId="2AC30F29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B5559B" w14:textId="77777777" w:rsidR="00B410B0" w:rsidRPr="00B410B0" w:rsidRDefault="00B410B0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A1ED0E" w14:textId="77777777" w:rsidR="00B410B0" w:rsidRDefault="00B410B0" w:rsidP="00B410B0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6101272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A06985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FCDF72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D14E0DE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503974A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15CFC847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5F430FD4" w14:textId="77777777" w:rsidR="00B410B0" w:rsidRDefault="00B410B0" w:rsidP="00B410B0">
            <w:pPr>
              <w:rPr>
                <w:sz w:val="16"/>
              </w:rPr>
            </w:pPr>
          </w:p>
        </w:tc>
      </w:tr>
      <w:tr w:rsidR="00212090" w14:paraId="4B9378FC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1FC12975" w14:textId="7E4F6744" w:rsidR="00212090" w:rsidRPr="005459D5" w:rsidRDefault="00515352" w:rsidP="005459D5">
            <w:pPr>
              <w:rPr>
                <w:rStyle w:val="Fremhv"/>
                <w:i w:val="0"/>
                <w:iCs w:val="0"/>
              </w:rPr>
            </w:pPr>
            <w:r w:rsidRPr="005459D5">
              <w:rPr>
                <w:rStyle w:val="Fremhv"/>
                <w:i w:val="0"/>
                <w:iCs w:val="0"/>
              </w:rPr>
              <w:t>36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50602B18" w14:textId="692090FF" w:rsidR="00212090" w:rsidRPr="00212090" w:rsidRDefault="00212090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Butikkens information, kommunikation og samarbejde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21D66" w14:textId="17BEA50B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E9831" w14:textId="136A2ED6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1F143E1" w14:textId="128C34CC" w:rsidR="00212090" w:rsidRDefault="00212090" w:rsidP="000A6CBC">
            <w:pPr>
              <w:jc w:val="center"/>
              <w:rPr>
                <w:sz w:val="16"/>
              </w:rPr>
            </w:pPr>
            <w: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FC5CB6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21A19B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E5A859C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1C4879D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449A01C9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73954B69" w14:textId="25564EB1" w:rsidR="00212090" w:rsidRPr="005459D5" w:rsidRDefault="00515352" w:rsidP="005459D5">
            <w:pPr>
              <w:rPr>
                <w:rStyle w:val="Fremhv"/>
                <w:i w:val="0"/>
                <w:iCs w:val="0"/>
              </w:rPr>
            </w:pPr>
            <w:r w:rsidRPr="005459D5">
              <w:rPr>
                <w:rStyle w:val="Fremhv"/>
                <w:i w:val="0"/>
                <w:iCs w:val="0"/>
              </w:rPr>
              <w:t>37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417B029D" w14:textId="3AB64543" w:rsidR="00212090" w:rsidRPr="00212090" w:rsidRDefault="00212090" w:rsidP="00B410B0">
            <w:pPr>
              <w:rPr>
                <w:sz w:val="18"/>
              </w:rPr>
            </w:pPr>
            <w:r>
              <w:rPr>
                <w:sz w:val="18"/>
              </w:rPr>
              <w:t>Brug af salgsdata og salgsstatistikker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02A76" w14:textId="7E972861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9BA26" w14:textId="5CF34D18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8371002" w14:textId="6FDC73A0" w:rsidR="00212090" w:rsidRDefault="00212090" w:rsidP="000A6CBC">
            <w:pPr>
              <w:jc w:val="center"/>
              <w:rPr>
                <w:sz w:val="16"/>
              </w:rPr>
            </w:pPr>
            <w: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36DEC28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B095C53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127B2EC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B07C840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06DC7103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6343613F" w14:textId="75C35174" w:rsidR="00212090" w:rsidRPr="005459D5" w:rsidRDefault="00515352" w:rsidP="005459D5">
            <w:pPr>
              <w:rPr>
                <w:rStyle w:val="Fremhv"/>
                <w:i w:val="0"/>
                <w:iCs w:val="0"/>
              </w:rPr>
            </w:pPr>
            <w:r w:rsidRPr="005459D5">
              <w:rPr>
                <w:rStyle w:val="Fremhv"/>
                <w:i w:val="0"/>
                <w:iCs w:val="0"/>
              </w:rPr>
              <w:t>38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2AF696F0" w14:textId="309D17CE" w:rsidR="00212090" w:rsidRPr="00212090" w:rsidRDefault="00212090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Praksis ved status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941FD" w14:textId="413E1879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567B7" w14:textId="09F35618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AD8CB64" w14:textId="7AAF3F06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9FFBB87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2CA2228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F8D128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20C8F26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35E14BDA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51E82926" w14:textId="16F7DB77" w:rsidR="00212090" w:rsidRPr="005459D5" w:rsidRDefault="00515352" w:rsidP="005459D5">
            <w:pPr>
              <w:rPr>
                <w:rStyle w:val="Fremhv"/>
                <w:i w:val="0"/>
                <w:iCs w:val="0"/>
              </w:rPr>
            </w:pPr>
            <w:r w:rsidRPr="005459D5">
              <w:rPr>
                <w:rStyle w:val="Fremhv"/>
                <w:i w:val="0"/>
                <w:iCs w:val="0"/>
              </w:rPr>
              <w:t>39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527F8553" w14:textId="5DD4E793" w:rsidR="00212090" w:rsidRPr="00212090" w:rsidRDefault="00212090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Praksis ved svindkontrol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A97EC" w14:textId="5B3A9165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2F93F" w14:textId="2D1DA5A4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4F0CECA" w14:textId="7084FA55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39E5B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92E582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1F88C42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729B3BE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005A533A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1F27BD25" w14:textId="6A31AFF9" w:rsidR="00212090" w:rsidRPr="005459D5" w:rsidRDefault="00791BEC" w:rsidP="005459D5">
            <w:pPr>
              <w:rPr>
                <w:rStyle w:val="Fremhv"/>
                <w:i w:val="0"/>
                <w:iCs w:val="0"/>
              </w:rPr>
            </w:pPr>
            <w:r w:rsidRPr="005459D5">
              <w:rPr>
                <w:rStyle w:val="Fremhv"/>
                <w:i w:val="0"/>
                <w:iCs w:val="0"/>
              </w:rPr>
              <w:t>4</w:t>
            </w:r>
            <w:r w:rsidR="00515352" w:rsidRPr="005459D5">
              <w:rPr>
                <w:rStyle w:val="Fremhv"/>
                <w:i w:val="0"/>
                <w:iCs w:val="0"/>
              </w:rPr>
              <w:t>0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528FEAD7" w14:textId="48828850" w:rsidR="00212090" w:rsidRPr="00212090" w:rsidRDefault="00212090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Budgettet som salgs- og driftsværktøj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10EFF" w14:textId="665CC6EB" w:rsidR="00212090" w:rsidRPr="00892081" w:rsidRDefault="00212090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9451F" w14:textId="3749F2F1" w:rsidR="00212090" w:rsidRDefault="00212090" w:rsidP="000A6CBC">
            <w:pPr>
              <w:jc w:val="center"/>
              <w:rPr>
                <w:sz w:val="16"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B7D931A" w14:textId="4EE6CF65" w:rsidR="00212090" w:rsidRDefault="00212090" w:rsidP="000A6CBC">
            <w:pPr>
              <w:jc w:val="center"/>
              <w:rPr>
                <w:sz w:val="16"/>
              </w:rPr>
            </w:pPr>
            <w: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B8101F1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F346EEA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98FE44C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035F08F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E81D17" w14:paraId="5BF687EA" w14:textId="77777777" w:rsidTr="00810158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27AAF0E5" w14:textId="07AED5F5" w:rsidR="00E81D17" w:rsidRPr="005459D5" w:rsidRDefault="00E81D17" w:rsidP="005459D5">
            <w:pPr>
              <w:rPr>
                <w:rStyle w:val="Fremhv"/>
                <w:i w:val="0"/>
                <w:iCs w:val="0"/>
              </w:rPr>
            </w:pPr>
            <w:r w:rsidRPr="005459D5">
              <w:rPr>
                <w:rStyle w:val="Fremhv"/>
                <w:i w:val="0"/>
                <w:iCs w:val="0"/>
              </w:rPr>
              <w:t>41</w:t>
            </w:r>
          </w:p>
        </w:tc>
        <w:tc>
          <w:tcPr>
            <w:tcW w:w="6944" w:type="dxa"/>
            <w:shd w:val="clear" w:color="auto" w:fill="FFFFFF"/>
            <w:vAlign w:val="bottom"/>
          </w:tcPr>
          <w:p w14:paraId="63E85901" w14:textId="696B1F8C" w:rsidR="00E81D17" w:rsidRPr="00E81D17" w:rsidRDefault="00E81D17" w:rsidP="002A3185">
            <w:pPr>
              <w:pStyle w:val="Overskrift5"/>
              <w:spacing w:before="100" w:beforeAutospacing="1" w:after="100" w:afterAutospacing="1" w:line="276" w:lineRule="auto"/>
              <w:rPr>
                <w:b w:val="0"/>
                <w:bCs/>
                <w:snapToGrid/>
                <w:sz w:val="18"/>
              </w:rPr>
            </w:pPr>
            <w:r w:rsidRPr="00E81D17">
              <w:rPr>
                <w:b w:val="0"/>
                <w:bCs/>
                <w:sz w:val="18"/>
              </w:rPr>
              <w:t>Procedurer for pengehåndtering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B7711" w14:textId="0A5C32AD" w:rsidR="00E81D17" w:rsidRPr="00E81D17" w:rsidRDefault="00E81D17" w:rsidP="00E81D17">
            <w:pPr>
              <w:jc w:val="center"/>
              <w:rPr>
                <w:rFonts w:ascii="Wingdings" w:hAnsi="Wingdings"/>
                <w:bCs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3C31B" w14:textId="3379B77C" w:rsidR="00E81D17" w:rsidRPr="00E81D17" w:rsidRDefault="00E81D17" w:rsidP="00E81D17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F60CD48" w14:textId="6BAB6866" w:rsidR="00E81D17" w:rsidRPr="00E81D17" w:rsidRDefault="00E81D17" w:rsidP="00E81D17">
            <w:pPr>
              <w:jc w:val="center"/>
              <w:rPr>
                <w:bCs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FB02145" w14:textId="77777777" w:rsidR="00E81D17" w:rsidRDefault="00E81D17" w:rsidP="00E81D1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2F90CF0" w14:textId="77777777" w:rsidR="00E81D17" w:rsidRDefault="00E81D17" w:rsidP="00E81D1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77227DB" w14:textId="77777777" w:rsidR="00E81D17" w:rsidRDefault="00E81D17" w:rsidP="00E81D1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16FE024" w14:textId="77777777" w:rsidR="00E81D17" w:rsidRDefault="00E81D17" w:rsidP="00E81D17">
            <w:pPr>
              <w:jc w:val="center"/>
              <w:rPr>
                <w:sz w:val="16"/>
              </w:rPr>
            </w:pPr>
          </w:p>
        </w:tc>
      </w:tr>
      <w:tr w:rsidR="00E81D17" w14:paraId="7D2B4826" w14:textId="77777777" w:rsidTr="00810158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361DDEF9" w14:textId="569A5345" w:rsidR="00E81D17" w:rsidRPr="005459D5" w:rsidRDefault="00E81D17" w:rsidP="005459D5">
            <w:pPr>
              <w:rPr>
                <w:rStyle w:val="Fremhv"/>
                <w:i w:val="0"/>
                <w:iCs w:val="0"/>
              </w:rPr>
            </w:pPr>
            <w:r w:rsidRPr="005459D5">
              <w:rPr>
                <w:rStyle w:val="Fremhv"/>
                <w:i w:val="0"/>
                <w:iCs w:val="0"/>
              </w:rPr>
              <w:t>42</w:t>
            </w:r>
          </w:p>
        </w:tc>
        <w:tc>
          <w:tcPr>
            <w:tcW w:w="6944" w:type="dxa"/>
            <w:shd w:val="clear" w:color="auto" w:fill="FFFFFF"/>
            <w:vAlign w:val="bottom"/>
          </w:tcPr>
          <w:p w14:paraId="32FFB71F" w14:textId="7DDC3BF7" w:rsidR="00E81D17" w:rsidRPr="00E81D17" w:rsidRDefault="00E81D17" w:rsidP="002A3185">
            <w:pPr>
              <w:pStyle w:val="Overskrift5"/>
              <w:spacing w:before="100" w:beforeAutospacing="1" w:after="100" w:afterAutospacing="1" w:line="276" w:lineRule="auto"/>
              <w:rPr>
                <w:b w:val="0"/>
                <w:bCs/>
                <w:snapToGrid/>
                <w:sz w:val="18"/>
              </w:rPr>
            </w:pPr>
            <w:r w:rsidRPr="00E81D17">
              <w:rPr>
                <w:b w:val="0"/>
                <w:bCs/>
                <w:sz w:val="18"/>
              </w:rPr>
              <w:t>Butikkens IT-systemer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0F0BD" w14:textId="522E7E24" w:rsidR="00E81D17" w:rsidRPr="00E81D17" w:rsidRDefault="00E81D17" w:rsidP="00E81D17">
            <w:pPr>
              <w:jc w:val="center"/>
              <w:rPr>
                <w:rFonts w:ascii="Wingdings" w:hAnsi="Wingdings"/>
                <w:bCs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03948" w14:textId="013820CC" w:rsidR="00E81D17" w:rsidRPr="00E81D17" w:rsidRDefault="00E81D17" w:rsidP="00E81D17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A6268F5" w14:textId="2B62D650" w:rsidR="00E81D17" w:rsidRPr="00E81D17" w:rsidRDefault="00E81D17" w:rsidP="00E81D17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C6144C3" w14:textId="77777777" w:rsidR="00E81D17" w:rsidRDefault="00E81D17" w:rsidP="00E81D1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A97CACD" w14:textId="77777777" w:rsidR="00E81D17" w:rsidRDefault="00E81D17" w:rsidP="00E81D1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C4BEBC5" w14:textId="77777777" w:rsidR="00E81D17" w:rsidRDefault="00E81D17" w:rsidP="00E81D1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7A0C17A" w14:textId="77777777" w:rsidR="00E81D17" w:rsidRDefault="00E81D17" w:rsidP="00E81D17">
            <w:pPr>
              <w:jc w:val="center"/>
              <w:rPr>
                <w:sz w:val="16"/>
              </w:rPr>
            </w:pPr>
          </w:p>
        </w:tc>
      </w:tr>
      <w:tr w:rsidR="00212090" w:rsidRPr="00212090" w14:paraId="52864493" w14:textId="77777777" w:rsidTr="00892081">
        <w:tblPrEx>
          <w:shd w:val="clear" w:color="auto" w:fill="FFFFFF"/>
        </w:tblPrEx>
        <w:trPr>
          <w:cantSplit/>
          <w:trHeight w:val="522"/>
        </w:trPr>
        <w:tc>
          <w:tcPr>
            <w:tcW w:w="427" w:type="dxa"/>
            <w:shd w:val="clear" w:color="auto" w:fill="FFFFFF"/>
            <w:vAlign w:val="center"/>
          </w:tcPr>
          <w:p w14:paraId="2437912B" w14:textId="6B47BDF8" w:rsidR="00212090" w:rsidRPr="00B410B0" w:rsidRDefault="00212090" w:rsidP="00B410B0">
            <w:pPr>
              <w:pStyle w:val="Typografi2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6944" w:type="dxa"/>
            <w:shd w:val="clear" w:color="auto" w:fill="FFFFFF"/>
            <w:vAlign w:val="center"/>
          </w:tcPr>
          <w:p w14:paraId="02C8E1D6" w14:textId="31D9F6E5" w:rsidR="00212090" w:rsidRPr="00212090" w:rsidRDefault="00B410B0" w:rsidP="00B410B0">
            <w:pPr>
              <w:rPr>
                <w:b/>
              </w:rPr>
            </w:pPr>
            <w:r>
              <w:rPr>
                <w:b/>
              </w:rPr>
              <w:t>Drift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C8DFB" w14:textId="73B1421A" w:rsidR="00212090" w:rsidRPr="00892081" w:rsidRDefault="00212090" w:rsidP="00212090">
            <w:pPr>
              <w:pStyle w:val="Typografi2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FBBB6" w14:textId="1DD34E2D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412AAF" w14:textId="6F6ED492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70F2EE6" w14:textId="77777777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C8717A8" w14:textId="77777777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5A3434C" w14:textId="77777777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359AE72" w14:textId="77777777" w:rsidR="00212090" w:rsidRPr="00212090" w:rsidRDefault="00212090" w:rsidP="00212090">
            <w:pPr>
              <w:pStyle w:val="Typografi2"/>
              <w:spacing w:before="0" w:after="0"/>
              <w:rPr>
                <w:b/>
              </w:rPr>
            </w:pPr>
          </w:p>
        </w:tc>
      </w:tr>
      <w:tr w:rsidR="00212090" w14:paraId="29696CDD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3E615EE1" w14:textId="63290527" w:rsidR="00212090" w:rsidRPr="00B410B0" w:rsidRDefault="00392870" w:rsidP="005459D5">
            <w:r>
              <w:t>43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881B7F4" w14:textId="00A1031D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Intern opfølgning af markedsføringsindsatsen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AD9CA" w14:textId="3C012243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20587" w14:textId="128C3D0F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79B0282" w14:textId="290F29CA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BBEF72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4DDC76D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B38605D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CD5995D" w14:textId="269E978C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28A4D61B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4C82194D" w14:textId="7D8DDC03" w:rsidR="00212090" w:rsidRPr="00B410B0" w:rsidRDefault="00392870" w:rsidP="005459D5">
            <w:r>
              <w:t>44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6116F99" w14:textId="30421974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Resultatoptimering, herunder indtjening og 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30524" w14:textId="72D7351B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917A2" w14:textId="451D2EF7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8AC8EB9" w14:textId="0B9F91A0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EEC2620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F6813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6C88190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51F30ED" w14:textId="29A2856C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7F1377F1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56B693C3" w14:textId="07AC77A1" w:rsidR="00212090" w:rsidRPr="00B410B0" w:rsidRDefault="00392870" w:rsidP="005459D5">
            <w:r>
              <w:t>45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54F8465" w14:textId="10E5A74D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Svindanalyser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6E764" w14:textId="554FFF9A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7B2DC" w14:textId="790D8D7C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1D558FF" w14:textId="17F9C662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C3F585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8AEC2B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370A054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2C372AE" w14:textId="4A42A8B0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5A028A75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28ED469F" w14:textId="65F2E593" w:rsidR="00212090" w:rsidRPr="00B410B0" w:rsidRDefault="00392870" w:rsidP="005459D5">
            <w:r>
              <w:t>46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1BB1528" w14:textId="65491B47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Indkøbsform og -organisering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77FBD" w14:textId="40A854F3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C5832" w14:textId="14CFC62C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8B0243E" w14:textId="01F23BF0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86B538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718A83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DB9D47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22D96E4" w14:textId="1BEA3F4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0807E93F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2E869E6B" w14:textId="372C51B9" w:rsidR="00212090" w:rsidRPr="00B410B0" w:rsidRDefault="00392870" w:rsidP="005459D5">
            <w:r>
              <w:t>47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7D7848A2" w14:textId="0421ED83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Indkøbsbudget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75FEC" w14:textId="24A16BAB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797F6" w14:textId="5FAC57FC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50D66D3" w14:textId="71B848B8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E2E77CE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7B6FACB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0193D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194E452" w14:textId="2BD8DA8A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70A123A4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328BDCFF" w14:textId="051A45E3" w:rsidR="00212090" w:rsidRPr="00B410B0" w:rsidRDefault="00392870" w:rsidP="005459D5">
            <w:r>
              <w:t>48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AA9E493" w14:textId="414192F7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 xml:space="preserve">Transport og leverance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2AF40" w14:textId="0BAFD644" w:rsidR="00212090" w:rsidRDefault="00212090" w:rsidP="000A6CBC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9E78B" w14:textId="73BB9B95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D34894C" w14:textId="7F4C9BC3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3842597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FA2EACB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65EE4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D430EF1" w14:textId="6CAC43D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065DC2DC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1FB04089" w14:textId="58C31DBE" w:rsidR="00212090" w:rsidRPr="00B410B0" w:rsidRDefault="006A0460" w:rsidP="005459D5">
            <w:r>
              <w:t>49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47A89D6A" w14:textId="41F2C1DC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Regnskabspraksis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BB696" w14:textId="1903E240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8727C" w14:textId="450B761C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9CB84B" w14:textId="63BEE73D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856E665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8D17FAB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B87D6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336BF83" w14:textId="54F9D4F7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6CC5FDB1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56092339" w14:textId="2C8CC27F" w:rsidR="00212090" w:rsidRPr="00B410B0" w:rsidRDefault="006A0460" w:rsidP="005459D5">
            <w:r>
              <w:t>50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7992F7A" w14:textId="73F96F7E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Likviditet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F3922" w14:textId="4337223E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F90B6" w14:textId="35298CE6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B5F7B45" w14:textId="160F2E5F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908E825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5BECABA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3742201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949516F" w14:textId="694D1B90" w:rsidR="00212090" w:rsidRDefault="00212090">
            <w:pPr>
              <w:jc w:val="center"/>
              <w:rPr>
                <w:sz w:val="16"/>
              </w:rPr>
            </w:pPr>
          </w:p>
        </w:tc>
      </w:tr>
      <w:tr w:rsidR="00212090" w14:paraId="5BEA7E3D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02A25E80" w14:textId="30C1D360" w:rsidR="00212090" w:rsidRPr="00B410B0" w:rsidRDefault="006A0460" w:rsidP="005459D5">
            <w:r>
              <w:t>51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2A0FF6E5" w14:textId="6B46F0F3" w:rsidR="00212090" w:rsidRPr="00212090" w:rsidRDefault="00212090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Lagerstyring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0FB" w14:textId="1B968D4B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E2A18" w14:textId="79B74930" w:rsidR="00212090" w:rsidRDefault="00212090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D41BD8D" w14:textId="077FB991" w:rsidR="00212090" w:rsidRDefault="00212090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E11941A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36B8707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2812B9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F6334B9" w14:textId="6B80FD76" w:rsidR="00212090" w:rsidRDefault="00212090">
            <w:pPr>
              <w:jc w:val="center"/>
              <w:rPr>
                <w:sz w:val="16"/>
              </w:rPr>
            </w:pPr>
          </w:p>
        </w:tc>
      </w:tr>
      <w:tr w:rsidR="00FB55E3" w14:paraId="3638D383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6C3531C" w14:textId="77777777" w:rsidR="00FB55E3" w:rsidRPr="00B410B0" w:rsidRDefault="00FB55E3" w:rsidP="00B410B0">
            <w:pPr>
              <w:jc w:val="center"/>
            </w:pPr>
          </w:p>
        </w:tc>
        <w:tc>
          <w:tcPr>
            <w:tcW w:w="6944" w:type="dxa"/>
            <w:vAlign w:val="bottom"/>
          </w:tcPr>
          <w:p w14:paraId="1E584286" w14:textId="3F77BFF4" w:rsidR="00FB55E3" w:rsidRDefault="00FB55E3" w:rsidP="00FB55E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Drift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CD0FE" w14:textId="77777777" w:rsidR="00FB55E3" w:rsidRDefault="00FB55E3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0FEA709A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2FEE6CA2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CA4E87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4337C6B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</w:tr>
      <w:tr w:rsidR="00FB55E3" w14:paraId="0AB9FE22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4404DC3" w14:textId="77777777" w:rsidR="00FB55E3" w:rsidRPr="00B410B0" w:rsidRDefault="00FB55E3" w:rsidP="00B410B0">
            <w:pPr>
              <w:jc w:val="center"/>
            </w:pPr>
          </w:p>
        </w:tc>
        <w:tc>
          <w:tcPr>
            <w:tcW w:w="6944" w:type="dxa"/>
            <w:vAlign w:val="bottom"/>
          </w:tcPr>
          <w:p w14:paraId="61F423E1" w14:textId="233A2121" w:rsidR="00FB55E3" w:rsidRDefault="00FB55E3" w:rsidP="00FB55E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 xml:space="preserve">Samlet antal point for alle områder skal mindst udgøre </w:t>
            </w:r>
            <w:r w:rsidR="00287516">
              <w:rPr>
                <w:b/>
                <w:i/>
              </w:rPr>
              <w:t>28</w:t>
            </w:r>
            <w:r>
              <w:rPr>
                <w:b/>
                <w:i/>
              </w:rPr>
              <w:t xml:space="preserve">0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15A1C" w14:textId="77777777" w:rsidR="00FB55E3" w:rsidRDefault="00FB55E3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2ABAC92D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4977E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F495F0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28F7DF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</w:tr>
    </w:tbl>
    <w:p w14:paraId="1CEF1C0A" w14:textId="77777777" w:rsidR="00311DD6" w:rsidRDefault="00311DD6"/>
    <w:p w14:paraId="16352DF6" w14:textId="5D4B82EC" w:rsidR="00311DD6" w:rsidRDefault="00311DD6">
      <w:pPr>
        <w:pStyle w:val="Titel"/>
        <w:rPr>
          <w:smallCaps/>
          <w:sz w:val="36"/>
        </w:rPr>
      </w:pPr>
      <w:r>
        <w:rPr>
          <w:smallCaps/>
          <w:sz w:val="20"/>
        </w:rPr>
        <w:br w:type="page"/>
      </w:r>
      <w:r>
        <w:rPr>
          <w:smallCaps/>
          <w:sz w:val="36"/>
        </w:rPr>
        <w:lastRenderedPageBreak/>
        <w:t xml:space="preserve">Vejledning </w:t>
      </w:r>
    </w:p>
    <w:p w14:paraId="1F4255B7" w14:textId="77777777" w:rsidR="00311DD6" w:rsidRDefault="00311DD6">
      <w:pPr>
        <w:jc w:val="both"/>
        <w:rPr>
          <w:b/>
          <w:snapToGrid w:val="0"/>
        </w:rPr>
      </w:pPr>
    </w:p>
    <w:p w14:paraId="4EDF22E6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1. trin: Godkendelsesskemaet</w:t>
      </w:r>
    </w:p>
    <w:p w14:paraId="614AAE17" w14:textId="7A5701D5" w:rsidR="00311DD6" w:rsidRDefault="004426D4">
      <w:pPr>
        <w:jc w:val="both"/>
        <w:rPr>
          <w:snapToGrid w:val="0"/>
        </w:rPr>
      </w:pPr>
      <w:r>
        <w:rPr>
          <w:snapToGrid w:val="0"/>
        </w:rPr>
        <w:t xml:space="preserve">Hvis virksomheden er godkendt </w:t>
      </w:r>
      <w:r w:rsidRPr="004426D4">
        <w:rPr>
          <w:i/>
          <w:snapToGrid w:val="0"/>
        </w:rPr>
        <w:t>den 1. juli 2012 eller senere</w:t>
      </w:r>
      <w:r>
        <w:rPr>
          <w:snapToGrid w:val="0"/>
        </w:rPr>
        <w:t xml:space="preserve"> har </w:t>
      </w:r>
      <w:r w:rsidR="00311DD6">
        <w:rPr>
          <w:snapToGrid w:val="0"/>
        </w:rPr>
        <w:t>virksomheden</w:t>
      </w:r>
      <w:r>
        <w:rPr>
          <w:snapToGrid w:val="0"/>
        </w:rPr>
        <w:t xml:space="preserve"> i forbindelse med sin </w:t>
      </w:r>
      <w:r w:rsidR="00311DD6">
        <w:rPr>
          <w:snapToGrid w:val="0"/>
        </w:rPr>
        <w:t xml:space="preserve">godkendelse som </w:t>
      </w:r>
      <w:r w:rsidR="008A67E5">
        <w:rPr>
          <w:snapToGrid w:val="0"/>
        </w:rPr>
        <w:t>uddannelses</w:t>
      </w:r>
      <w:r w:rsidR="00311DD6">
        <w:rPr>
          <w:snapToGrid w:val="0"/>
        </w:rPr>
        <w:t xml:space="preserve">sted angivet, hvilke funktioner den kan oplære i og på hvilket målniveau*. For at kunne lave </w:t>
      </w:r>
      <w:r w:rsidR="0025712D">
        <w:rPr>
          <w:snapToGrid w:val="0"/>
        </w:rPr>
        <w:t>plan</w:t>
      </w:r>
      <w:r w:rsidR="00311DD6">
        <w:rPr>
          <w:snapToGrid w:val="0"/>
        </w:rPr>
        <w:t>en</w:t>
      </w:r>
      <w:r w:rsidR="00D43328">
        <w:rPr>
          <w:snapToGrid w:val="0"/>
        </w:rPr>
        <w:t xml:space="preserve"> for oplæring</w:t>
      </w:r>
      <w:r w:rsidR="00311DD6">
        <w:rPr>
          <w:snapToGrid w:val="0"/>
        </w:rPr>
        <w:t xml:space="preserve"> skal oplysningerne fra </w:t>
      </w:r>
      <w:r>
        <w:rPr>
          <w:snapToGrid w:val="0"/>
        </w:rPr>
        <w:t xml:space="preserve">godkendelsen </w:t>
      </w:r>
      <w:r w:rsidR="00311DD6">
        <w:rPr>
          <w:snapToGrid w:val="0"/>
        </w:rPr>
        <w:t xml:space="preserve">derfor overføres til </w:t>
      </w:r>
      <w:r>
        <w:rPr>
          <w:snapToGrid w:val="0"/>
        </w:rPr>
        <w:t>dette skema</w:t>
      </w:r>
      <w:r w:rsidR="00311DD6">
        <w:rPr>
          <w:snapToGrid w:val="0"/>
        </w:rPr>
        <w:t>.</w:t>
      </w:r>
    </w:p>
    <w:p w14:paraId="3540943D" w14:textId="19F0CCC7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Hvis virksomheden er godkendt </w:t>
      </w:r>
      <w:r w:rsidRPr="004426D4">
        <w:rPr>
          <w:i/>
          <w:snapToGrid w:val="0"/>
        </w:rPr>
        <w:t xml:space="preserve">før 1. </w:t>
      </w:r>
      <w:r w:rsidR="004426D4" w:rsidRPr="004426D4">
        <w:rPr>
          <w:i/>
          <w:snapToGrid w:val="0"/>
        </w:rPr>
        <w:t>juli 2012</w:t>
      </w:r>
      <w:r>
        <w:rPr>
          <w:snapToGrid w:val="0"/>
        </w:rPr>
        <w:t>,</w:t>
      </w:r>
      <w:r w:rsidR="004426D4">
        <w:rPr>
          <w:snapToGrid w:val="0"/>
        </w:rPr>
        <w:t xml:space="preserve"> </w:t>
      </w:r>
      <w:r w:rsidR="000A6CBC">
        <w:rPr>
          <w:snapToGrid w:val="0"/>
        </w:rPr>
        <w:t xml:space="preserve">kan oplysningerne ikke overføres fra godkendelsen, og virksomheden </w:t>
      </w:r>
      <w:r w:rsidR="004426D4">
        <w:rPr>
          <w:snapToGrid w:val="0"/>
        </w:rPr>
        <w:t xml:space="preserve">skal </w:t>
      </w:r>
      <w:r>
        <w:rPr>
          <w:snapToGrid w:val="0"/>
        </w:rPr>
        <w:t>blot afkrydse, hvilke funktioner den kan oplære i og på hvilket niveau</w:t>
      </w:r>
      <w:r w:rsidR="004426D4">
        <w:rPr>
          <w:snapToGrid w:val="0"/>
        </w:rPr>
        <w:t xml:space="preserve">, og virksomheden skal </w:t>
      </w:r>
      <w:r>
        <w:rPr>
          <w:snapToGrid w:val="0"/>
        </w:rPr>
        <w:t xml:space="preserve">opfylde </w:t>
      </w:r>
      <w:r w:rsidR="000A6CBC">
        <w:rPr>
          <w:snapToGrid w:val="0"/>
        </w:rPr>
        <w:t xml:space="preserve">de </w:t>
      </w:r>
      <w:r>
        <w:rPr>
          <w:snapToGrid w:val="0"/>
        </w:rPr>
        <w:t xml:space="preserve">minimumskrav, der er anført </w:t>
      </w:r>
      <w:r w:rsidR="004426D4">
        <w:rPr>
          <w:snapToGrid w:val="0"/>
        </w:rPr>
        <w:t xml:space="preserve">nedenfor </w:t>
      </w:r>
      <w:r>
        <w:rPr>
          <w:snapToGrid w:val="0"/>
        </w:rPr>
        <w:t>under 3. trin.</w:t>
      </w:r>
    </w:p>
    <w:p w14:paraId="1EFE287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17623625" w14:textId="642FEB29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Overflyt godkendte funktioner og målniveau fra </w:t>
      </w:r>
      <w:r w:rsidR="004426D4">
        <w:rPr>
          <w:snapToGrid w:val="0"/>
        </w:rPr>
        <w:t xml:space="preserve">skemaet for </w:t>
      </w:r>
      <w:r>
        <w:rPr>
          <w:snapToGrid w:val="0"/>
        </w:rPr>
        <w:t>godkendelsen til kolonnen ”Målniveau” ved at markere niveauet enten i kolonnen Kende, Kunne eller Beherske - men kun ud for de funktioner, der blev godkendt.</w:t>
      </w:r>
    </w:p>
    <w:p w14:paraId="5A8D262C" w14:textId="77777777" w:rsidR="000B0F9E" w:rsidRDefault="000B0F9E">
      <w:pPr>
        <w:pStyle w:val="Typografi2"/>
        <w:spacing w:before="0" w:after="0"/>
        <w:jc w:val="both"/>
        <w:rPr>
          <w:snapToGrid w:val="0"/>
          <w:sz w:val="20"/>
        </w:rPr>
      </w:pPr>
    </w:p>
    <w:p w14:paraId="4DA8B8EC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2. trin: Valg af oplæringsfunktioner</w:t>
      </w:r>
    </w:p>
    <w:p w14:paraId="5CCB17AA" w14:textId="4F662312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Når </w:t>
      </w:r>
      <w:r w:rsidR="0025712D">
        <w:rPr>
          <w:snapToGrid w:val="0"/>
        </w:rPr>
        <w:t>plan</w:t>
      </w:r>
      <w:r>
        <w:rPr>
          <w:snapToGrid w:val="0"/>
        </w:rPr>
        <w:t>en</w:t>
      </w:r>
      <w:r w:rsidR="00D43328">
        <w:rPr>
          <w:snapToGrid w:val="0"/>
        </w:rPr>
        <w:t xml:space="preserve"> for oplæring</w:t>
      </w:r>
      <w:r>
        <w:rPr>
          <w:snapToGrid w:val="0"/>
        </w:rPr>
        <w:t xml:space="preserve"> fastlægges, er der dels nogle funktioner som eleven </w:t>
      </w:r>
      <w:r>
        <w:rPr>
          <w:i/>
          <w:snapToGrid w:val="0"/>
        </w:rPr>
        <w:t xml:space="preserve">skal </w:t>
      </w:r>
      <w:r>
        <w:rPr>
          <w:snapToGrid w:val="0"/>
        </w:rPr>
        <w:t>oplæres i og dels nogle valgfrie funktioner, hvoraf elev og virksomhed skal vælge et minimum af oplæringsfunktioner - og gerne må vælge flere end minimumskravet.</w:t>
      </w:r>
    </w:p>
    <w:p w14:paraId="68AA3771" w14:textId="2A6F919C" w:rsidR="00311DD6" w:rsidRDefault="00311DD6">
      <w:pPr>
        <w:jc w:val="both"/>
        <w:rPr>
          <w:snapToGrid w:val="0"/>
        </w:rPr>
      </w:pPr>
      <w:r>
        <w:rPr>
          <w:snapToGrid w:val="0"/>
        </w:rPr>
        <w:t>Hvis virksomheden i godkendelsen</w:t>
      </w:r>
      <w:r w:rsidR="004426D4">
        <w:rPr>
          <w:snapToGrid w:val="0"/>
        </w:rPr>
        <w:t xml:space="preserve"> (</w:t>
      </w:r>
      <w:r w:rsidR="000A6CBC">
        <w:rPr>
          <w:snapToGrid w:val="0"/>
        </w:rPr>
        <w:t>se ovenfor trin 1)</w:t>
      </w:r>
      <w:r>
        <w:rPr>
          <w:snapToGrid w:val="0"/>
        </w:rPr>
        <w:t xml:space="preserve"> har medtaget flere valgfrie funktioner end minimumskravet, </w:t>
      </w:r>
      <w:r w:rsidR="004426D4">
        <w:rPr>
          <w:snapToGrid w:val="0"/>
        </w:rPr>
        <w:t xml:space="preserve">kan der </w:t>
      </w:r>
      <w:r>
        <w:rPr>
          <w:snapToGrid w:val="0"/>
        </w:rPr>
        <w:t>lave</w:t>
      </w:r>
      <w:r w:rsidR="004426D4">
        <w:rPr>
          <w:snapToGrid w:val="0"/>
        </w:rPr>
        <w:t>s</w:t>
      </w:r>
      <w:r w:rsidR="00212090">
        <w:rPr>
          <w:snapToGrid w:val="0"/>
        </w:rPr>
        <w:t xml:space="preserve"> </w:t>
      </w:r>
      <w:r>
        <w:rPr>
          <w:snapToGrid w:val="0"/>
        </w:rPr>
        <w:t xml:space="preserve">forskellige </w:t>
      </w:r>
      <w:r w:rsidR="0025712D">
        <w:rPr>
          <w:snapToGrid w:val="0"/>
        </w:rPr>
        <w:t>plan</w:t>
      </w:r>
      <w:r>
        <w:rPr>
          <w:snapToGrid w:val="0"/>
        </w:rPr>
        <w:t>er</w:t>
      </w:r>
      <w:r w:rsidR="00D43328">
        <w:rPr>
          <w:snapToGrid w:val="0"/>
        </w:rPr>
        <w:t xml:space="preserve"> for oplæring</w:t>
      </w:r>
      <w:r>
        <w:rPr>
          <w:snapToGrid w:val="0"/>
        </w:rPr>
        <w:t xml:space="preserve"> for virksomhedens elever, idet der for hver </w:t>
      </w:r>
      <w:r w:rsidR="0025712D">
        <w:rPr>
          <w:snapToGrid w:val="0"/>
        </w:rPr>
        <w:t>plan</w:t>
      </w:r>
      <w:r w:rsidR="00777A57">
        <w:rPr>
          <w:snapToGrid w:val="0"/>
        </w:rPr>
        <w:t xml:space="preserve"> for oplæring</w:t>
      </w:r>
      <w:r>
        <w:rPr>
          <w:snapToGrid w:val="0"/>
        </w:rPr>
        <w:t xml:space="preserve"> er frit valg mellem de godkendte valgfrie funktioner, når </w:t>
      </w:r>
      <w:r w:rsidR="004426D4">
        <w:rPr>
          <w:snapToGrid w:val="0"/>
        </w:rPr>
        <w:t>blot</w:t>
      </w:r>
      <w:r>
        <w:rPr>
          <w:snapToGrid w:val="0"/>
        </w:rPr>
        <w:t xml:space="preserve"> man opfylder minimumskravet.</w:t>
      </w:r>
    </w:p>
    <w:p w14:paraId="471DF7E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63BB5E7C" w14:textId="758D4CA5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Vælg, hvilke af de valgfrie funktioner</w:t>
      </w:r>
      <w:r w:rsidR="004426D4">
        <w:rPr>
          <w:snapToGrid w:val="0"/>
        </w:rPr>
        <w:t xml:space="preserve"> (</w:t>
      </w:r>
      <w:r>
        <w:rPr>
          <w:snapToGrid w:val="0"/>
        </w:rPr>
        <w:t xml:space="preserve">som blev markeret under </w:t>
      </w:r>
      <w:r w:rsidR="004426D4">
        <w:rPr>
          <w:b/>
          <w:snapToGrid w:val="0"/>
        </w:rPr>
        <w:t>1. trin)</w:t>
      </w:r>
      <w:r>
        <w:rPr>
          <w:b/>
          <w:snapToGrid w:val="0"/>
        </w:rPr>
        <w:t xml:space="preserve"> </w:t>
      </w:r>
      <w:r>
        <w:rPr>
          <w:snapToGrid w:val="0"/>
        </w:rPr>
        <w:t>eleven skal oplæres i og afkryds i kolonnen ”Målniveau” de</w:t>
      </w:r>
      <w:r w:rsidR="004426D4">
        <w:rPr>
          <w:snapToGrid w:val="0"/>
        </w:rPr>
        <w:t>t</w:t>
      </w:r>
      <w:r>
        <w:rPr>
          <w:snapToGrid w:val="0"/>
        </w:rPr>
        <w:t xml:space="preserve"> niveau som blev markeret under </w:t>
      </w:r>
      <w:r>
        <w:rPr>
          <w:b/>
          <w:snapToGrid w:val="0"/>
        </w:rPr>
        <w:t xml:space="preserve">1. trin </w:t>
      </w:r>
    </w:p>
    <w:p w14:paraId="26249C88" w14:textId="77777777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Der er selvfølgelig ikke noget til hinder for, at man vælger at oplære eleven i nogle af de funktioner, der ikke er ”godkendt”, men disse kan ikke medregnes til at opfylde minimumskravet.</w:t>
      </w:r>
    </w:p>
    <w:p w14:paraId="6595CCF2" w14:textId="77777777" w:rsidR="00311DD6" w:rsidRDefault="00311DD6">
      <w:pPr>
        <w:jc w:val="both"/>
        <w:rPr>
          <w:snapToGrid w:val="0"/>
        </w:rPr>
      </w:pPr>
    </w:p>
    <w:p w14:paraId="3EE43AF4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3. trin: Kontrollér, at planen opfylder minimumskravene</w:t>
      </w:r>
    </w:p>
    <w:p w14:paraId="54B670B7" w14:textId="48C246B5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For at sikre en vis bredde og dybde i elevens oplæring, skal man vælge et vist antal valgfrie funktioner </w:t>
      </w:r>
    </w:p>
    <w:p w14:paraId="3899279D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6691922B" w14:textId="469A7FF0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Læg pointene sammen for de valgte funktioner, som indgår i </w:t>
      </w:r>
      <w:r w:rsidR="0025712D">
        <w:rPr>
          <w:snapToGrid w:val="0"/>
        </w:rPr>
        <w:t>plan</w:t>
      </w:r>
      <w:r>
        <w:rPr>
          <w:snapToGrid w:val="0"/>
        </w:rPr>
        <w:t>en</w:t>
      </w:r>
      <w:r w:rsidR="00777A57">
        <w:rPr>
          <w:snapToGrid w:val="0"/>
        </w:rPr>
        <w:t xml:space="preserve"> for oplæring</w:t>
      </w:r>
      <w:r>
        <w:rPr>
          <w:snapToGrid w:val="0"/>
        </w:rPr>
        <w:t xml:space="preserve">, ved at sammenlægge de tal, der er afkrydset under </w:t>
      </w:r>
      <w:r>
        <w:rPr>
          <w:b/>
          <w:snapToGrid w:val="0"/>
        </w:rPr>
        <w:t>2. trin</w:t>
      </w:r>
      <w:r>
        <w:rPr>
          <w:snapToGrid w:val="0"/>
        </w:rPr>
        <w:t xml:space="preserve">. Pointene skal sammenlagt give mindst </w:t>
      </w:r>
      <w:r w:rsidR="009C0C67">
        <w:rPr>
          <w:snapToGrid w:val="0"/>
        </w:rPr>
        <w:t>28</w:t>
      </w:r>
      <w:r w:rsidR="00212090">
        <w:rPr>
          <w:snapToGrid w:val="0"/>
        </w:rPr>
        <w:t>0</w:t>
      </w:r>
      <w:r>
        <w:rPr>
          <w:snapToGrid w:val="0"/>
        </w:rPr>
        <w:t xml:space="preserve"> point.</w:t>
      </w:r>
    </w:p>
    <w:p w14:paraId="7ACD85F2" w14:textId="77777777" w:rsidR="000B0F9E" w:rsidRDefault="000B0F9E">
      <w:pPr>
        <w:jc w:val="both"/>
        <w:rPr>
          <w:b/>
          <w:snapToGrid w:val="0"/>
        </w:rPr>
      </w:pPr>
    </w:p>
    <w:p w14:paraId="3D9A7E9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4. trin: Tidsplanlægning</w:t>
      </w:r>
    </w:p>
    <w:p w14:paraId="6AF64815" w14:textId="77777777" w:rsidR="00311DD6" w:rsidRDefault="00311DD6">
      <w:pPr>
        <w:jc w:val="both"/>
        <w:rPr>
          <w:snapToGrid w:val="0"/>
        </w:rPr>
      </w:pPr>
      <w:r>
        <w:rPr>
          <w:snapToGrid w:val="0"/>
        </w:rPr>
        <w:t>Når det er planlagt, hvilke funktioner der skal oplæres i, skal det dernæst planlægges, hvornår eleven skal oplæres i de enkelte funktioner:</w:t>
      </w:r>
    </w:p>
    <w:p w14:paraId="56E75169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032B0E4D" w14:textId="32AD29B2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Anfør i kolonnen ”Planlagt”, hvornår eleven skal oplæres i såvel de obligatoriske som de valgte funktioner. Der er plads til at planlægge et område flere gange, f.eks. hvis et område skal tages op igen senere i </w:t>
      </w:r>
      <w:r w:rsidR="00C27E2D">
        <w:rPr>
          <w:snapToGrid w:val="0"/>
        </w:rPr>
        <w:t>oplærings</w:t>
      </w:r>
      <w:r>
        <w:rPr>
          <w:snapToGrid w:val="0"/>
        </w:rPr>
        <w:t>forløbet. Når oplæring har fundet sted, sætter man et √ i kolonnen ”Gennemført”.</w:t>
      </w:r>
    </w:p>
    <w:p w14:paraId="25D05BB1" w14:textId="77777777" w:rsidR="00311DD6" w:rsidRDefault="00311DD6">
      <w:pPr>
        <w:jc w:val="both"/>
        <w:rPr>
          <w:b/>
          <w:snapToGrid w:val="0"/>
        </w:rPr>
      </w:pPr>
    </w:p>
    <w:p w14:paraId="455A663A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5. trin: Plan for uddannelsesforløbet</w:t>
      </w:r>
    </w:p>
    <w:p w14:paraId="38109025" w14:textId="27B824F3" w:rsidR="00311DD6" w:rsidRDefault="00311DD6">
      <w:pPr>
        <w:jc w:val="both"/>
        <w:rPr>
          <w:snapToGrid w:val="0"/>
        </w:rPr>
      </w:pPr>
      <w:r>
        <w:rPr>
          <w:snapToGrid w:val="0"/>
        </w:rPr>
        <w:t>Nu kan hele oplæringen samles i et tidsmæssigt forløb.</w:t>
      </w:r>
    </w:p>
    <w:p w14:paraId="58693B9B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758475BF" w14:textId="1EACCBC0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Lav en samlet tidsplan for </w:t>
      </w:r>
      <w:r w:rsidR="007F0C96">
        <w:rPr>
          <w:snapToGrid w:val="0"/>
        </w:rPr>
        <w:t>oplærings</w:t>
      </w:r>
      <w:r>
        <w:rPr>
          <w:snapToGrid w:val="0"/>
        </w:rPr>
        <w:t>forløbet i skemaet ”</w:t>
      </w:r>
      <w:r w:rsidR="0025712D">
        <w:rPr>
          <w:snapToGrid w:val="0"/>
        </w:rPr>
        <w:t>Plan</w:t>
      </w:r>
      <w:r w:rsidR="007F0C96">
        <w:rPr>
          <w:snapToGrid w:val="0"/>
        </w:rPr>
        <w:t xml:space="preserve"> for oplæring</w:t>
      </w:r>
      <w:r>
        <w:rPr>
          <w:snapToGrid w:val="0"/>
        </w:rPr>
        <w:t>”. Her anføres oplæringsområder, skoleperioder evt. interne kurser, evalueringssamtaler mv.</w:t>
      </w:r>
    </w:p>
    <w:p w14:paraId="7E407500" w14:textId="77777777" w:rsidR="00311DD6" w:rsidRDefault="00311DD6">
      <w:pPr>
        <w:jc w:val="both"/>
        <w:rPr>
          <w:b/>
          <w:snapToGrid w:val="0"/>
        </w:rPr>
      </w:pPr>
    </w:p>
    <w:p w14:paraId="09D57777" w14:textId="77777777" w:rsidR="00311DD6" w:rsidRDefault="00311DD6">
      <w:pPr>
        <w:jc w:val="both"/>
        <w:rPr>
          <w:b/>
          <w:snapToGrid w:val="0"/>
        </w:rPr>
      </w:pPr>
    </w:p>
    <w:p w14:paraId="5D54CA73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* Målniveau</w:t>
      </w:r>
    </w:p>
    <w:p w14:paraId="18E77CCA" w14:textId="77777777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For oplæringsfunktionerne skal man som nævnt under </w:t>
      </w:r>
      <w:r>
        <w:rPr>
          <w:b/>
          <w:bCs/>
          <w:snapToGrid w:val="0"/>
        </w:rPr>
        <w:t>1. trin</w:t>
      </w:r>
      <w:r>
        <w:rPr>
          <w:snapToGrid w:val="0"/>
        </w:rPr>
        <w:t xml:space="preserve"> selv angive det oplæringsniveau, som virksomheden har anført ved godkendelsen:</w:t>
      </w: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9"/>
        <w:gridCol w:w="3333"/>
      </w:tblGrid>
      <w:tr w:rsidR="00311DD6" w14:paraId="1BC8A8BC" w14:textId="77777777" w:rsidTr="000A6CBC">
        <w:tc>
          <w:tcPr>
            <w:tcW w:w="3189" w:type="dxa"/>
            <w:vAlign w:val="bottom"/>
          </w:tcPr>
          <w:p w14:paraId="54BDA862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0AF19FAE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Begynder- eller kendeniveau</w:t>
            </w:r>
          </w:p>
        </w:tc>
        <w:tc>
          <w:tcPr>
            <w:tcW w:w="3259" w:type="dxa"/>
            <w:vAlign w:val="bottom"/>
          </w:tcPr>
          <w:p w14:paraId="72879526" w14:textId="77777777" w:rsidR="00311DD6" w:rsidRDefault="00311DD6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5671C2D2" w14:textId="77777777" w:rsidR="00311DD6" w:rsidRDefault="00311DD6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Rutine- eller kunneniveau</w:t>
            </w:r>
          </w:p>
        </w:tc>
        <w:tc>
          <w:tcPr>
            <w:tcW w:w="3333" w:type="dxa"/>
            <w:vAlign w:val="bottom"/>
          </w:tcPr>
          <w:p w14:paraId="654BE168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2B133AEF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Avanceret eller beherskeniveau</w:t>
            </w:r>
          </w:p>
        </w:tc>
      </w:tr>
      <w:tr w:rsidR="00311DD6" w14:paraId="6B725805" w14:textId="77777777" w:rsidTr="000A6CBC">
        <w:tc>
          <w:tcPr>
            <w:tcW w:w="3189" w:type="dxa"/>
          </w:tcPr>
          <w:p w14:paraId="5966296F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>Eleven kender opgaverne og løser enkelte dele under instruktion</w:t>
            </w:r>
          </w:p>
        </w:tc>
        <w:tc>
          <w:tcPr>
            <w:tcW w:w="3259" w:type="dxa"/>
          </w:tcPr>
          <w:p w14:paraId="0A41D335" w14:textId="3EE29FB5" w:rsidR="00311DD6" w:rsidRDefault="00311DD6" w:rsidP="000B0F9E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>Eleven løser opgaverne rutineret sammen med andre. Store dele af opgaven løses selvstændigt</w:t>
            </w:r>
          </w:p>
        </w:tc>
        <w:tc>
          <w:tcPr>
            <w:tcW w:w="3333" w:type="dxa"/>
          </w:tcPr>
          <w:p w14:paraId="2AF7472D" w14:textId="2FA02DFB" w:rsidR="00311DD6" w:rsidRPr="000B0F9E" w:rsidRDefault="00311DD6" w:rsidP="000B0F9E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 xml:space="preserve">Eleven behersker opgaverne selvstændigt fra start til slut og formidler viden til andre </w:t>
            </w:r>
          </w:p>
        </w:tc>
      </w:tr>
    </w:tbl>
    <w:p w14:paraId="6F48A8CB" w14:textId="77777777" w:rsidR="00311DD6" w:rsidRDefault="00311DD6">
      <w:pPr>
        <w:pStyle w:val="Sidefod"/>
        <w:tabs>
          <w:tab w:val="clear" w:pos="4819"/>
          <w:tab w:val="clear" w:pos="9638"/>
        </w:tabs>
        <w:rPr>
          <w:snapToGrid w:val="0"/>
        </w:rPr>
      </w:pPr>
    </w:p>
    <w:sectPr w:rsidR="00311DD6" w:rsidSect="00B410B0">
      <w:type w:val="continuous"/>
      <w:pgSz w:w="11906" w:h="16838"/>
      <w:pgMar w:top="1134" w:right="1134" w:bottom="851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E699" w14:textId="77777777" w:rsidR="00E234EA" w:rsidRDefault="00E234EA">
      <w:r>
        <w:separator/>
      </w:r>
    </w:p>
  </w:endnote>
  <w:endnote w:type="continuationSeparator" w:id="0">
    <w:p w14:paraId="107DC6D7" w14:textId="77777777" w:rsidR="00E234EA" w:rsidRDefault="00E2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9AEB" w14:textId="77777777" w:rsidR="004426D4" w:rsidRDefault="004426D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4426D4" w:rsidRDefault="004426D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CD7A" w14:textId="4E43EC17" w:rsidR="004426D4" w:rsidRDefault="00892081">
    <w:pPr>
      <w:pStyle w:val="Sidefod"/>
      <w:ind w:right="-1"/>
    </w:pPr>
    <w:r>
      <w:rPr>
        <w:i/>
      </w:rPr>
      <w:t xml:space="preserve">Det faglige Udvalg for Detailhandelsuddannelser </w:t>
    </w:r>
    <w:r w:rsidR="0073111B">
      <w:rPr>
        <w:i/>
      </w:rPr>
      <w:t>august</w:t>
    </w:r>
    <w:r w:rsidR="0063472C">
      <w:rPr>
        <w:i/>
      </w:rPr>
      <w:t xml:space="preserve"> 202</w:t>
    </w:r>
    <w:r w:rsidR="0073111B">
      <w:rPr>
        <w:i/>
      </w:rPr>
      <w:t>5</w:t>
    </w:r>
    <w:r w:rsidR="004426D4">
      <w:tab/>
    </w:r>
    <w:r w:rsidR="004426D4">
      <w:rPr>
        <w:snapToGrid w:val="0"/>
      </w:rPr>
      <w:t xml:space="preserve">Side </w:t>
    </w:r>
    <w:r w:rsidR="004426D4">
      <w:rPr>
        <w:snapToGrid w:val="0"/>
      </w:rPr>
      <w:fldChar w:fldCharType="begin"/>
    </w:r>
    <w:r w:rsidR="004426D4">
      <w:rPr>
        <w:snapToGrid w:val="0"/>
      </w:rPr>
      <w:instrText xml:space="preserve"> PAGE </w:instrText>
    </w:r>
    <w:r w:rsidR="004426D4">
      <w:rPr>
        <w:snapToGrid w:val="0"/>
      </w:rPr>
      <w:fldChar w:fldCharType="separate"/>
    </w:r>
    <w:r w:rsidR="00BA0108">
      <w:rPr>
        <w:noProof/>
        <w:snapToGrid w:val="0"/>
      </w:rPr>
      <w:t>5</w:t>
    </w:r>
    <w:r w:rsidR="004426D4">
      <w:rPr>
        <w:snapToGrid w:val="0"/>
      </w:rPr>
      <w:fldChar w:fldCharType="end"/>
    </w:r>
    <w:r w:rsidR="004426D4">
      <w:rPr>
        <w:snapToGrid w:val="0"/>
      </w:rPr>
      <w:t xml:space="preserve"> af </w:t>
    </w:r>
    <w:r w:rsidR="004426D4">
      <w:rPr>
        <w:rStyle w:val="Sidetal"/>
      </w:rPr>
      <w:fldChar w:fldCharType="begin"/>
    </w:r>
    <w:r w:rsidR="004426D4">
      <w:rPr>
        <w:rStyle w:val="Sidetal"/>
      </w:rPr>
      <w:instrText xml:space="preserve"> NUMPAGES </w:instrText>
    </w:r>
    <w:r w:rsidR="004426D4">
      <w:rPr>
        <w:rStyle w:val="Sidetal"/>
      </w:rPr>
      <w:fldChar w:fldCharType="separate"/>
    </w:r>
    <w:r w:rsidR="00BA0108">
      <w:rPr>
        <w:rStyle w:val="Sidetal"/>
        <w:noProof/>
      </w:rPr>
      <w:t>5</w:t>
    </w:r>
    <w:r w:rsidR="004426D4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97D7" w14:textId="77777777" w:rsidR="00E234EA" w:rsidRDefault="00E234EA">
      <w:r>
        <w:separator/>
      </w:r>
    </w:p>
  </w:footnote>
  <w:footnote w:type="continuationSeparator" w:id="0">
    <w:p w14:paraId="05F913DC" w14:textId="77777777" w:rsidR="00E234EA" w:rsidRDefault="00E2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07B"/>
    <w:multiLevelType w:val="hybridMultilevel"/>
    <w:tmpl w:val="799CE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AB0"/>
    <w:multiLevelType w:val="hybridMultilevel"/>
    <w:tmpl w:val="D882B3E4"/>
    <w:lvl w:ilvl="0" w:tplc="6206FCE8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F545A"/>
    <w:multiLevelType w:val="hybridMultilevel"/>
    <w:tmpl w:val="AC0279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F635E9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180952"/>
    <w:multiLevelType w:val="singleLevel"/>
    <w:tmpl w:val="AF140D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10985A64"/>
    <w:multiLevelType w:val="hybridMultilevel"/>
    <w:tmpl w:val="D65AEE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55181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4D44B0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285AC8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D4215F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1" w15:restartNumberingAfterBreak="0">
    <w:nsid w:val="218B0C5E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9A7B8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C69F2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DA013B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35619D8"/>
    <w:multiLevelType w:val="hybridMultilevel"/>
    <w:tmpl w:val="6C567B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4AE7"/>
    <w:multiLevelType w:val="hybridMultilevel"/>
    <w:tmpl w:val="66F689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1323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D319F5"/>
    <w:multiLevelType w:val="singleLevel"/>
    <w:tmpl w:val="C8DACD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14F4D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8A493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60686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563B03"/>
    <w:multiLevelType w:val="hybridMultilevel"/>
    <w:tmpl w:val="5984A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10DA6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EF0973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457DE3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7B69F6"/>
    <w:multiLevelType w:val="singleLevel"/>
    <w:tmpl w:val="C8DACD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84345D"/>
    <w:multiLevelType w:val="hybridMultilevel"/>
    <w:tmpl w:val="E814E54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EE0998"/>
    <w:multiLevelType w:val="hybridMultilevel"/>
    <w:tmpl w:val="989AD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2501F"/>
    <w:multiLevelType w:val="hybridMultilevel"/>
    <w:tmpl w:val="E814E5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EB2F01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36E44A1"/>
    <w:multiLevelType w:val="singleLevel"/>
    <w:tmpl w:val="2528EB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2" w15:restartNumberingAfterBreak="0">
    <w:nsid w:val="63992BF4"/>
    <w:multiLevelType w:val="hybridMultilevel"/>
    <w:tmpl w:val="F53240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763873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9250567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92E66B3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895B51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E9530F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1B3734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9D27F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FE62211"/>
    <w:multiLevelType w:val="multilevel"/>
    <w:tmpl w:val="6D4A34E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584"/>
      </w:pPr>
      <w:rPr>
        <w:rFonts w:ascii="Arial" w:hAnsi="Arial" w:hint="default"/>
        <w:b w:val="0"/>
        <w:i w:val="0"/>
        <w:sz w:val="20"/>
      </w:rPr>
    </w:lvl>
    <w:lvl w:ilvl="2">
      <w:start w:val="16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16D4125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64B7C11"/>
    <w:multiLevelType w:val="hybridMultilevel"/>
    <w:tmpl w:val="DA6871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A03A9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3C56CC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B03E47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E747B27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EA9003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FE009C"/>
    <w:multiLevelType w:val="singleLevel"/>
    <w:tmpl w:val="172EB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140709">
    <w:abstractNumId w:val="6"/>
  </w:num>
  <w:num w:numId="2" w16cid:durableId="1918398361">
    <w:abstractNumId w:val="47"/>
  </w:num>
  <w:num w:numId="3" w16cid:durableId="1243222215">
    <w:abstractNumId w:val="37"/>
  </w:num>
  <w:num w:numId="4" w16cid:durableId="1578400714">
    <w:abstractNumId w:val="11"/>
  </w:num>
  <w:num w:numId="5" w16cid:durableId="83495022">
    <w:abstractNumId w:val="7"/>
  </w:num>
  <w:num w:numId="6" w16cid:durableId="1512332102">
    <w:abstractNumId w:val="23"/>
  </w:num>
  <w:num w:numId="7" w16cid:durableId="483473451">
    <w:abstractNumId w:val="24"/>
  </w:num>
  <w:num w:numId="8" w16cid:durableId="1678534655">
    <w:abstractNumId w:val="12"/>
  </w:num>
  <w:num w:numId="9" w16cid:durableId="869532799">
    <w:abstractNumId w:val="12"/>
  </w:num>
  <w:num w:numId="10" w16cid:durableId="1828128380">
    <w:abstractNumId w:val="12"/>
  </w:num>
  <w:num w:numId="11" w16cid:durableId="202795012">
    <w:abstractNumId w:val="12"/>
  </w:num>
  <w:num w:numId="12" w16cid:durableId="244456765">
    <w:abstractNumId w:val="40"/>
  </w:num>
  <w:num w:numId="13" w16cid:durableId="734813027">
    <w:abstractNumId w:val="20"/>
  </w:num>
  <w:num w:numId="14" w16cid:durableId="1353144711">
    <w:abstractNumId w:val="13"/>
  </w:num>
  <w:num w:numId="15" w16cid:durableId="1380088552">
    <w:abstractNumId w:val="26"/>
  </w:num>
  <w:num w:numId="16" w16cid:durableId="829365821">
    <w:abstractNumId w:val="18"/>
  </w:num>
  <w:num w:numId="17" w16cid:durableId="1395929437">
    <w:abstractNumId w:val="43"/>
  </w:num>
  <w:num w:numId="18" w16cid:durableId="1459227221">
    <w:abstractNumId w:val="14"/>
  </w:num>
  <w:num w:numId="19" w16cid:durableId="1864784127">
    <w:abstractNumId w:val="30"/>
  </w:num>
  <w:num w:numId="20" w16cid:durableId="117797499">
    <w:abstractNumId w:val="34"/>
  </w:num>
  <w:num w:numId="21" w16cid:durableId="1053043700">
    <w:abstractNumId w:val="39"/>
  </w:num>
  <w:num w:numId="22" w16cid:durableId="410197909">
    <w:abstractNumId w:val="9"/>
  </w:num>
  <w:num w:numId="23" w16cid:durableId="1977493687">
    <w:abstractNumId w:val="36"/>
  </w:num>
  <w:num w:numId="24" w16cid:durableId="279340313">
    <w:abstractNumId w:val="41"/>
  </w:num>
  <w:num w:numId="25" w16cid:durableId="1151865063">
    <w:abstractNumId w:val="45"/>
  </w:num>
  <w:num w:numId="26" w16cid:durableId="1398238331">
    <w:abstractNumId w:val="38"/>
  </w:num>
  <w:num w:numId="27" w16cid:durableId="1462918098">
    <w:abstractNumId w:val="48"/>
  </w:num>
  <w:num w:numId="28" w16cid:durableId="719983492">
    <w:abstractNumId w:val="25"/>
  </w:num>
  <w:num w:numId="29" w16cid:durableId="1552035069">
    <w:abstractNumId w:val="10"/>
  </w:num>
  <w:num w:numId="30" w16cid:durableId="1163818840">
    <w:abstractNumId w:val="4"/>
  </w:num>
  <w:num w:numId="31" w16cid:durableId="1979800463">
    <w:abstractNumId w:val="33"/>
  </w:num>
  <w:num w:numId="32" w16cid:durableId="2138601223">
    <w:abstractNumId w:val="17"/>
  </w:num>
  <w:num w:numId="33" w16cid:durableId="1329288703">
    <w:abstractNumId w:val="19"/>
  </w:num>
  <w:num w:numId="34" w16cid:durableId="1072392341">
    <w:abstractNumId w:val="46"/>
  </w:num>
  <w:num w:numId="35" w16cid:durableId="838424761">
    <w:abstractNumId w:val="8"/>
  </w:num>
  <w:num w:numId="36" w16cid:durableId="119619104">
    <w:abstractNumId w:val="31"/>
  </w:num>
  <w:num w:numId="37" w16cid:durableId="11498245">
    <w:abstractNumId w:val="0"/>
  </w:num>
  <w:num w:numId="38" w16cid:durableId="1757359191">
    <w:abstractNumId w:val="32"/>
  </w:num>
  <w:num w:numId="39" w16cid:durableId="1847330072">
    <w:abstractNumId w:val="29"/>
  </w:num>
  <w:num w:numId="40" w16cid:durableId="1032608150">
    <w:abstractNumId w:val="27"/>
  </w:num>
  <w:num w:numId="41" w16cid:durableId="1981038167">
    <w:abstractNumId w:val="5"/>
  </w:num>
  <w:num w:numId="42" w16cid:durableId="755057681">
    <w:abstractNumId w:val="2"/>
  </w:num>
  <w:num w:numId="43" w16cid:durableId="451091392">
    <w:abstractNumId w:val="42"/>
  </w:num>
  <w:num w:numId="44" w16cid:durableId="1613396439">
    <w:abstractNumId w:val="22"/>
  </w:num>
  <w:num w:numId="45" w16cid:durableId="443038776">
    <w:abstractNumId w:val="28"/>
  </w:num>
  <w:num w:numId="46" w16cid:durableId="1018117441">
    <w:abstractNumId w:val="16"/>
  </w:num>
  <w:num w:numId="47" w16cid:durableId="1217232058">
    <w:abstractNumId w:val="15"/>
  </w:num>
  <w:num w:numId="48" w16cid:durableId="292292825">
    <w:abstractNumId w:val="35"/>
  </w:num>
  <w:num w:numId="49" w16cid:durableId="17912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id" w:val="Word"/>
  </w:docVars>
  <w:rsids>
    <w:rsidRoot w:val="00FA5DD9"/>
    <w:rsid w:val="00004753"/>
    <w:rsid w:val="00064E17"/>
    <w:rsid w:val="0007019E"/>
    <w:rsid w:val="000804D9"/>
    <w:rsid w:val="00083D29"/>
    <w:rsid w:val="000A6CBC"/>
    <w:rsid w:val="000B0F9E"/>
    <w:rsid w:val="0010382E"/>
    <w:rsid w:val="001C79CD"/>
    <w:rsid w:val="001F3D88"/>
    <w:rsid w:val="001F7400"/>
    <w:rsid w:val="00212090"/>
    <w:rsid w:val="00245313"/>
    <w:rsid w:val="0025712D"/>
    <w:rsid w:val="00286732"/>
    <w:rsid w:val="00287516"/>
    <w:rsid w:val="002A3185"/>
    <w:rsid w:val="00311DD6"/>
    <w:rsid w:val="00316C1A"/>
    <w:rsid w:val="00332356"/>
    <w:rsid w:val="00364DDF"/>
    <w:rsid w:val="00384DB1"/>
    <w:rsid w:val="00392870"/>
    <w:rsid w:val="003C25FB"/>
    <w:rsid w:val="00430046"/>
    <w:rsid w:val="004426D4"/>
    <w:rsid w:val="004D4316"/>
    <w:rsid w:val="00511396"/>
    <w:rsid w:val="00515352"/>
    <w:rsid w:val="005459D5"/>
    <w:rsid w:val="0063472C"/>
    <w:rsid w:val="00653C9B"/>
    <w:rsid w:val="00667CB6"/>
    <w:rsid w:val="00683981"/>
    <w:rsid w:val="006A0460"/>
    <w:rsid w:val="0073111B"/>
    <w:rsid w:val="00743101"/>
    <w:rsid w:val="007508B3"/>
    <w:rsid w:val="00755649"/>
    <w:rsid w:val="00777A57"/>
    <w:rsid w:val="007819BE"/>
    <w:rsid w:val="00791BEC"/>
    <w:rsid w:val="007F0C96"/>
    <w:rsid w:val="008279DD"/>
    <w:rsid w:val="00865AB8"/>
    <w:rsid w:val="00872FD7"/>
    <w:rsid w:val="00885640"/>
    <w:rsid w:val="00890369"/>
    <w:rsid w:val="00892081"/>
    <w:rsid w:val="008A67E5"/>
    <w:rsid w:val="008F1B3B"/>
    <w:rsid w:val="009134A4"/>
    <w:rsid w:val="00925B5D"/>
    <w:rsid w:val="009508F7"/>
    <w:rsid w:val="009903C2"/>
    <w:rsid w:val="009C0C67"/>
    <w:rsid w:val="009F4797"/>
    <w:rsid w:val="00A560E4"/>
    <w:rsid w:val="00A744AF"/>
    <w:rsid w:val="00AE492A"/>
    <w:rsid w:val="00B410B0"/>
    <w:rsid w:val="00BA0108"/>
    <w:rsid w:val="00C25AFC"/>
    <w:rsid w:val="00C27E2D"/>
    <w:rsid w:val="00C347EB"/>
    <w:rsid w:val="00C5616B"/>
    <w:rsid w:val="00C832D0"/>
    <w:rsid w:val="00C83BC7"/>
    <w:rsid w:val="00CC3678"/>
    <w:rsid w:val="00D43328"/>
    <w:rsid w:val="00D70D72"/>
    <w:rsid w:val="00D72BF6"/>
    <w:rsid w:val="00DA589D"/>
    <w:rsid w:val="00DB35F5"/>
    <w:rsid w:val="00DD041E"/>
    <w:rsid w:val="00DD4105"/>
    <w:rsid w:val="00DD427C"/>
    <w:rsid w:val="00E06EAA"/>
    <w:rsid w:val="00E234EA"/>
    <w:rsid w:val="00E25F29"/>
    <w:rsid w:val="00E81D17"/>
    <w:rsid w:val="00EA6294"/>
    <w:rsid w:val="00EB51A4"/>
    <w:rsid w:val="00F831EB"/>
    <w:rsid w:val="00FA5DD9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87303"/>
  <w15:docId w15:val="{323CA297-298C-4542-9ADE-CFF1D008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E81D1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81D17"/>
  </w:style>
  <w:style w:type="character" w:customStyle="1" w:styleId="KommentartekstTegn">
    <w:name w:val="Kommentartekst Tegn"/>
    <w:basedOn w:val="Standardskrifttypeiafsnit"/>
    <w:link w:val="Kommentartekst"/>
    <w:rsid w:val="00E81D17"/>
    <w:rPr>
      <w:rFonts w:ascii="Arial" w:hAnsi="Arial"/>
    </w:rPr>
  </w:style>
  <w:style w:type="character" w:styleId="Fremhv">
    <w:name w:val="Emphasis"/>
    <w:basedOn w:val="Standardskrifttypeiafsnit"/>
    <w:qFormat/>
    <w:rsid w:val="00545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UDD0-9-284192</_dlc_DocId>
    <_dlc_DocIdUrl xmlns="7c2dc5c7-cbca-4a47-8141-8e56d40f946a">
      <Url>https://uddannelsesnaevnet.sharepoint.com/Journal/_layouts/15/DocIdRedir.aspx?ID=UDD0-9-284192</Url>
      <Description>UDD0-9-284192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5" ma:contentTypeDescription="" ma:contentTypeScope="" ma:versionID="5945829f7a652e1911a22f02a2d03d3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ad3a24cc59a3eccd471363d4a8e4aae8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B6BC8-F088-4A9F-AE19-E411C78A8B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4DB4D5-A776-4900-AFA6-83FDD9FAC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5C470-4300-4665-8086-2F99177D24EF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customXml/itemProps4.xml><?xml version="1.0" encoding="utf-8"?>
<ds:datastoreItem xmlns:ds="http://schemas.openxmlformats.org/officeDocument/2006/customXml" ds:itemID="{76424933-3BC4-4040-987D-BBDB565E7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dc:creator>Mirlinda Abdii</dc:creator>
  <cp:lastModifiedBy>Annette Antonsen</cp:lastModifiedBy>
  <cp:revision>2</cp:revision>
  <cp:lastPrinted>2012-06-27T11:14:00Z</cp:lastPrinted>
  <dcterms:created xsi:type="dcterms:W3CDTF">2025-07-04T12:26:00Z</dcterms:created>
  <dcterms:modified xsi:type="dcterms:W3CDTF">2025-07-04T12:26:00Z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ecfb2238-2fe7-4145-b33d-109f72775235</vt:lpwstr>
  </property>
  <property fmtid="{D5CDD505-2E9C-101B-9397-08002B2CF9AE}" pid="7" name="MediaServiceImageTags">
    <vt:lpwstr/>
  </property>
</Properties>
</file>