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C7314" w14:textId="77777777" w:rsidR="002C61C2" w:rsidRDefault="002C61C2">
      <w:pPr>
        <w:pStyle w:val="Typografi1"/>
      </w:pPr>
    </w:p>
    <w:p w14:paraId="0B17B77C" w14:textId="0D984FA7" w:rsidR="0020535D" w:rsidRDefault="0020535D">
      <w:pPr>
        <w:pStyle w:val="Typografi1"/>
      </w:pPr>
      <w:r>
        <w:t>Plan</w:t>
      </w:r>
      <w:r w:rsidR="00C964F5">
        <w:t xml:space="preserve"> for oplæring</w:t>
      </w:r>
      <w:r>
        <w:t xml:space="preserve"> for </w:t>
      </w:r>
      <w:r w:rsidR="002C61C2">
        <w:t>eventkoordinator</w:t>
      </w:r>
    </w:p>
    <w:p w14:paraId="27E6D522" w14:textId="77777777" w:rsidR="0020535D" w:rsidRDefault="0020535D">
      <w:pPr>
        <w:pStyle w:val="Typografi1"/>
      </w:pPr>
    </w:p>
    <w:p w14:paraId="5D8B3EF5" w14:textId="77777777" w:rsidR="0020535D" w:rsidRDefault="0020535D">
      <w:pPr>
        <w:rPr>
          <w:sz w:val="20"/>
        </w:rPr>
      </w:pPr>
    </w:p>
    <w:tbl>
      <w:tblPr>
        <w:tblW w:w="0" w:type="auto"/>
        <w:tblBorders>
          <w:top w:val="single" w:sz="4" w:space="0" w:color="339933"/>
          <w:left w:val="single" w:sz="4" w:space="0" w:color="339933"/>
          <w:bottom w:val="single" w:sz="4" w:space="0" w:color="339933"/>
          <w:right w:val="single" w:sz="4" w:space="0" w:color="339933"/>
          <w:insideH w:val="single" w:sz="4" w:space="0" w:color="339933"/>
          <w:insideV w:val="single" w:sz="4" w:space="0" w:color="339933"/>
        </w:tblBorders>
        <w:tblCellMar>
          <w:top w:w="85" w:type="dxa"/>
          <w:left w:w="70" w:type="dxa"/>
          <w:bottom w:w="85" w:type="dxa"/>
          <w:right w:w="70" w:type="dxa"/>
        </w:tblCellMar>
        <w:tblLook w:val="0000" w:firstRow="0" w:lastRow="0" w:firstColumn="0" w:lastColumn="0" w:noHBand="0" w:noVBand="0"/>
      </w:tblPr>
      <w:tblGrid>
        <w:gridCol w:w="4813"/>
        <w:gridCol w:w="4815"/>
      </w:tblGrid>
      <w:tr w:rsidR="0020535D" w14:paraId="65CA8CCF" w14:textId="77777777">
        <w:tc>
          <w:tcPr>
            <w:tcW w:w="4889" w:type="dxa"/>
          </w:tcPr>
          <w:p w14:paraId="41FB3364" w14:textId="77777777" w:rsidR="0020535D" w:rsidRDefault="0020535D">
            <w:pPr>
              <w:pStyle w:val="Stamoplysninger"/>
            </w:pPr>
            <w:r>
              <w:t>Aftaleperiode:</w:t>
            </w:r>
          </w:p>
        </w:tc>
        <w:tc>
          <w:tcPr>
            <w:tcW w:w="4889" w:type="dxa"/>
          </w:tcPr>
          <w:p w14:paraId="5CEF5CDE" w14:textId="77777777" w:rsidR="0020535D" w:rsidRDefault="0020535D">
            <w:pPr>
              <w:pStyle w:val="Stamoplysninger"/>
            </w:pPr>
            <w:r>
              <w:t>Elev:</w:t>
            </w:r>
          </w:p>
        </w:tc>
      </w:tr>
      <w:tr w:rsidR="0020535D" w14:paraId="76984E53" w14:textId="77777777">
        <w:tc>
          <w:tcPr>
            <w:tcW w:w="4889" w:type="dxa"/>
          </w:tcPr>
          <w:p w14:paraId="2688CB13" w14:textId="77777777" w:rsidR="0020535D" w:rsidRDefault="0020535D">
            <w:pPr>
              <w:pStyle w:val="Stamoplysninger"/>
            </w:pPr>
            <w:r>
              <w:t>Virksomhed:</w:t>
            </w:r>
          </w:p>
        </w:tc>
        <w:tc>
          <w:tcPr>
            <w:tcW w:w="4889" w:type="dxa"/>
          </w:tcPr>
          <w:p w14:paraId="68E364A0" w14:textId="77777777" w:rsidR="0020535D" w:rsidRDefault="0020535D">
            <w:pPr>
              <w:pStyle w:val="Stamoplysninger"/>
            </w:pPr>
            <w:r>
              <w:t>Uddannelsesansvarlig:</w:t>
            </w:r>
          </w:p>
        </w:tc>
      </w:tr>
    </w:tbl>
    <w:p w14:paraId="4C01BE30" w14:textId="77777777" w:rsidR="0020535D" w:rsidRDefault="0020535D">
      <w:pPr>
        <w:rPr>
          <w:sz w:val="20"/>
        </w:rPr>
      </w:pPr>
    </w:p>
    <w:p w14:paraId="79EA10F9" w14:textId="77777777" w:rsidR="0020535D" w:rsidRDefault="0020535D">
      <w:pPr>
        <w:autoSpaceDE w:val="0"/>
        <w:autoSpaceDN w:val="0"/>
        <w:adjustRightInd w:val="0"/>
        <w:jc w:val="both"/>
        <w:rPr>
          <w:rFonts w:cs="Arial"/>
          <w:color w:val="000000"/>
          <w:sz w:val="20"/>
          <w:szCs w:val="20"/>
        </w:rPr>
      </w:pPr>
    </w:p>
    <w:p w14:paraId="239A22FC" w14:textId="77777777" w:rsidR="0020535D" w:rsidRDefault="0020535D">
      <w:pPr>
        <w:autoSpaceDE w:val="0"/>
        <w:autoSpaceDN w:val="0"/>
        <w:adjustRightInd w:val="0"/>
        <w:jc w:val="both"/>
        <w:rPr>
          <w:rFonts w:cs="Arial"/>
          <w:color w:val="000000"/>
          <w:sz w:val="20"/>
          <w:szCs w:val="20"/>
        </w:rPr>
      </w:pPr>
    </w:p>
    <w:p w14:paraId="6B3CE134" w14:textId="77777777" w:rsidR="0020535D" w:rsidRDefault="0020535D">
      <w:pPr>
        <w:autoSpaceDE w:val="0"/>
        <w:autoSpaceDN w:val="0"/>
        <w:adjustRightInd w:val="0"/>
        <w:jc w:val="both"/>
        <w:rPr>
          <w:rFonts w:cs="Arial"/>
          <w:color w:val="000000"/>
          <w:sz w:val="20"/>
          <w:szCs w:val="20"/>
        </w:rPr>
      </w:pPr>
      <w:r>
        <w:rPr>
          <w:rFonts w:cs="Arial"/>
          <w:color w:val="000000"/>
          <w:sz w:val="20"/>
          <w:szCs w:val="20"/>
        </w:rPr>
        <w:t>God uddannelse kræver planlægning. Et veltilrettelagt uddannelsesforløb er et vigtigt grundlag, som er med</w:t>
      </w:r>
    </w:p>
    <w:p w14:paraId="199888EB" w14:textId="77777777" w:rsidR="0020535D" w:rsidRDefault="0020535D">
      <w:pPr>
        <w:autoSpaceDE w:val="0"/>
        <w:autoSpaceDN w:val="0"/>
        <w:adjustRightInd w:val="0"/>
        <w:jc w:val="both"/>
        <w:rPr>
          <w:rFonts w:cs="Arial"/>
          <w:color w:val="000000"/>
          <w:sz w:val="20"/>
          <w:szCs w:val="20"/>
        </w:rPr>
      </w:pPr>
      <w:r>
        <w:rPr>
          <w:rFonts w:cs="Arial"/>
          <w:color w:val="000000"/>
          <w:sz w:val="20"/>
          <w:szCs w:val="20"/>
        </w:rPr>
        <w:t>til at sikre, at eleven får en uddannelse, der lever op til de gældende krav, og virksomheden får gavn af en</w:t>
      </w:r>
      <w:r w:rsidR="00D54723">
        <w:rPr>
          <w:rFonts w:cs="Arial"/>
          <w:color w:val="000000"/>
          <w:sz w:val="20"/>
          <w:szCs w:val="20"/>
        </w:rPr>
        <w:t xml:space="preserve"> </w:t>
      </w:r>
      <w:r>
        <w:rPr>
          <w:rFonts w:cs="Arial"/>
          <w:color w:val="000000"/>
          <w:sz w:val="20"/>
          <w:szCs w:val="20"/>
        </w:rPr>
        <w:t>veluddannet elev.</w:t>
      </w:r>
    </w:p>
    <w:p w14:paraId="0BC9711F" w14:textId="77777777" w:rsidR="0020535D" w:rsidRDefault="0020535D">
      <w:pPr>
        <w:autoSpaceDE w:val="0"/>
        <w:autoSpaceDN w:val="0"/>
        <w:adjustRightInd w:val="0"/>
        <w:jc w:val="both"/>
        <w:rPr>
          <w:rFonts w:cs="Arial"/>
          <w:color w:val="000000"/>
          <w:sz w:val="20"/>
          <w:szCs w:val="20"/>
        </w:rPr>
      </w:pPr>
    </w:p>
    <w:p w14:paraId="4A056C42" w14:textId="54B8CCED" w:rsidR="0020535D" w:rsidRDefault="0020535D">
      <w:pPr>
        <w:autoSpaceDE w:val="0"/>
        <w:autoSpaceDN w:val="0"/>
        <w:adjustRightInd w:val="0"/>
        <w:jc w:val="both"/>
        <w:rPr>
          <w:rFonts w:cs="Arial"/>
          <w:color w:val="000000"/>
          <w:sz w:val="20"/>
          <w:szCs w:val="20"/>
        </w:rPr>
      </w:pPr>
      <w:r>
        <w:rPr>
          <w:rFonts w:cs="Arial"/>
          <w:color w:val="000000"/>
          <w:sz w:val="20"/>
          <w:szCs w:val="20"/>
        </w:rPr>
        <w:t>Virksomheden skal derfor lægge en plan</w:t>
      </w:r>
      <w:r w:rsidR="004A3894">
        <w:rPr>
          <w:rFonts w:cs="Arial"/>
          <w:color w:val="000000"/>
          <w:sz w:val="20"/>
          <w:szCs w:val="20"/>
        </w:rPr>
        <w:t xml:space="preserve"> for oplæring</w:t>
      </w:r>
      <w:r>
        <w:rPr>
          <w:rFonts w:cs="Arial"/>
          <w:color w:val="000000"/>
          <w:sz w:val="20"/>
          <w:szCs w:val="20"/>
        </w:rPr>
        <w:t xml:space="preserve"> for hver elev. Planen skal sikre, at oplæringen lægges</w:t>
      </w:r>
      <w:r w:rsidR="00D54723">
        <w:rPr>
          <w:rFonts w:cs="Arial"/>
          <w:color w:val="000000"/>
          <w:sz w:val="20"/>
          <w:szCs w:val="20"/>
        </w:rPr>
        <w:t xml:space="preserve"> </w:t>
      </w:r>
      <w:r>
        <w:rPr>
          <w:rFonts w:cs="Arial"/>
          <w:color w:val="000000"/>
          <w:sz w:val="20"/>
          <w:szCs w:val="20"/>
        </w:rPr>
        <w:t xml:space="preserve">bedst muligt til rette. </w:t>
      </w:r>
    </w:p>
    <w:p w14:paraId="4D16EA15" w14:textId="77777777" w:rsidR="0020535D" w:rsidRDefault="0020535D">
      <w:pPr>
        <w:autoSpaceDE w:val="0"/>
        <w:autoSpaceDN w:val="0"/>
        <w:adjustRightInd w:val="0"/>
        <w:jc w:val="both"/>
        <w:rPr>
          <w:rFonts w:cs="Arial"/>
          <w:color w:val="000000"/>
          <w:sz w:val="20"/>
          <w:szCs w:val="20"/>
        </w:rPr>
      </w:pPr>
    </w:p>
    <w:p w14:paraId="031EF3C3" w14:textId="3D475266" w:rsidR="0020535D" w:rsidRDefault="0020535D">
      <w:pPr>
        <w:autoSpaceDE w:val="0"/>
        <w:autoSpaceDN w:val="0"/>
        <w:adjustRightInd w:val="0"/>
        <w:jc w:val="both"/>
        <w:rPr>
          <w:rFonts w:cs="Arial"/>
          <w:color w:val="000000"/>
          <w:sz w:val="20"/>
          <w:szCs w:val="20"/>
        </w:rPr>
      </w:pPr>
      <w:r>
        <w:rPr>
          <w:rFonts w:cs="Arial"/>
          <w:color w:val="000000"/>
          <w:sz w:val="20"/>
          <w:szCs w:val="20"/>
        </w:rPr>
        <w:t>Denne vejledende plan</w:t>
      </w:r>
      <w:r w:rsidR="004A3894">
        <w:rPr>
          <w:rFonts w:cs="Arial"/>
          <w:color w:val="000000"/>
          <w:sz w:val="20"/>
          <w:szCs w:val="20"/>
        </w:rPr>
        <w:t xml:space="preserve"> for oplæring</w:t>
      </w:r>
      <w:r>
        <w:rPr>
          <w:rFonts w:cs="Arial"/>
          <w:color w:val="000000"/>
          <w:sz w:val="20"/>
          <w:szCs w:val="20"/>
        </w:rPr>
        <w:t xml:space="preserve"> kan benyttes til at få et samlet overblik over uddannelsesforløbet</w:t>
      </w:r>
    </w:p>
    <w:p w14:paraId="557A21EE" w14:textId="77777777" w:rsidR="0020535D" w:rsidRDefault="0020535D">
      <w:pPr>
        <w:numPr>
          <w:ilvl w:val="0"/>
          <w:numId w:val="2"/>
        </w:numPr>
        <w:tabs>
          <w:tab w:val="left" w:pos="360"/>
        </w:tabs>
        <w:autoSpaceDE w:val="0"/>
        <w:autoSpaceDN w:val="0"/>
        <w:adjustRightInd w:val="0"/>
        <w:ind w:left="357" w:hanging="357"/>
        <w:jc w:val="both"/>
        <w:rPr>
          <w:rFonts w:cs="Arial"/>
          <w:color w:val="000000"/>
          <w:sz w:val="20"/>
          <w:szCs w:val="20"/>
        </w:rPr>
      </w:pPr>
      <w:r>
        <w:rPr>
          <w:rFonts w:cs="Arial"/>
          <w:color w:val="000000"/>
          <w:sz w:val="20"/>
          <w:szCs w:val="20"/>
        </w:rPr>
        <w:t>Hvem har det overordnede ansvar for uddannelsen (uddannelsesansvarlig)</w:t>
      </w:r>
    </w:p>
    <w:p w14:paraId="49749A1A" w14:textId="77777777" w:rsidR="0020535D" w:rsidRDefault="0020535D">
      <w:pPr>
        <w:numPr>
          <w:ilvl w:val="0"/>
          <w:numId w:val="2"/>
        </w:numPr>
        <w:tabs>
          <w:tab w:val="left" w:pos="360"/>
        </w:tabs>
        <w:autoSpaceDE w:val="0"/>
        <w:autoSpaceDN w:val="0"/>
        <w:adjustRightInd w:val="0"/>
        <w:ind w:left="357" w:hanging="357"/>
        <w:jc w:val="both"/>
        <w:rPr>
          <w:rFonts w:cs="Arial"/>
          <w:color w:val="000000"/>
          <w:sz w:val="20"/>
          <w:szCs w:val="20"/>
        </w:rPr>
      </w:pPr>
      <w:r>
        <w:rPr>
          <w:rFonts w:cs="Arial"/>
          <w:color w:val="000000"/>
          <w:sz w:val="20"/>
          <w:szCs w:val="20"/>
        </w:rPr>
        <w:t>Hvem har ansvaret for den praktiske oplæring i de enkelte perioder (oplæringsansvarlig)</w:t>
      </w:r>
    </w:p>
    <w:p w14:paraId="1948C4D8" w14:textId="77777777" w:rsidR="0020535D" w:rsidRDefault="0020535D">
      <w:pPr>
        <w:numPr>
          <w:ilvl w:val="0"/>
          <w:numId w:val="2"/>
        </w:numPr>
        <w:tabs>
          <w:tab w:val="left" w:pos="360"/>
        </w:tabs>
        <w:autoSpaceDE w:val="0"/>
        <w:autoSpaceDN w:val="0"/>
        <w:adjustRightInd w:val="0"/>
        <w:ind w:left="357" w:hanging="357"/>
        <w:jc w:val="both"/>
        <w:rPr>
          <w:rFonts w:cs="Arial"/>
          <w:color w:val="000000"/>
          <w:sz w:val="20"/>
          <w:szCs w:val="20"/>
        </w:rPr>
      </w:pPr>
      <w:r>
        <w:rPr>
          <w:rFonts w:cs="Arial"/>
          <w:color w:val="000000"/>
          <w:sz w:val="20"/>
          <w:szCs w:val="20"/>
        </w:rPr>
        <w:t xml:space="preserve">Tidspunkter for planlagte evalueringssamtaler </w:t>
      </w:r>
    </w:p>
    <w:p w14:paraId="17B44D71" w14:textId="77777777" w:rsidR="0020535D" w:rsidRDefault="0020535D">
      <w:pPr>
        <w:tabs>
          <w:tab w:val="left" w:pos="360"/>
        </w:tabs>
        <w:autoSpaceDE w:val="0"/>
        <w:autoSpaceDN w:val="0"/>
        <w:adjustRightInd w:val="0"/>
        <w:jc w:val="both"/>
        <w:rPr>
          <w:rFonts w:cs="Arial"/>
          <w:color w:val="000000"/>
          <w:sz w:val="20"/>
          <w:szCs w:val="20"/>
        </w:rPr>
      </w:pPr>
    </w:p>
    <w:p w14:paraId="7B0B99A6" w14:textId="049C3992" w:rsidR="0020535D" w:rsidRDefault="0020535D">
      <w:pPr>
        <w:autoSpaceDE w:val="0"/>
        <w:autoSpaceDN w:val="0"/>
        <w:adjustRightInd w:val="0"/>
        <w:jc w:val="both"/>
        <w:rPr>
          <w:rFonts w:cs="Arial"/>
          <w:color w:val="000000"/>
          <w:sz w:val="20"/>
          <w:szCs w:val="20"/>
        </w:rPr>
      </w:pPr>
      <w:r>
        <w:rPr>
          <w:rFonts w:cs="Arial"/>
          <w:color w:val="000000"/>
          <w:sz w:val="20"/>
          <w:szCs w:val="20"/>
        </w:rPr>
        <w:t>Planen</w:t>
      </w:r>
      <w:r w:rsidR="004A3894">
        <w:rPr>
          <w:rFonts w:cs="Arial"/>
          <w:color w:val="000000"/>
          <w:sz w:val="20"/>
          <w:szCs w:val="20"/>
        </w:rPr>
        <w:t xml:space="preserve"> for oplæring</w:t>
      </w:r>
      <w:r>
        <w:rPr>
          <w:rFonts w:cs="Arial"/>
          <w:color w:val="000000"/>
          <w:sz w:val="20"/>
          <w:szCs w:val="20"/>
        </w:rPr>
        <w:t xml:space="preserve"> er en hjælp til at skabe og bevare overblikket over, hvor eleven er i sit uddannelsesforløb. Den sikrer, at eleven når de mål, der er med uddannelsen, og skaber mulighed for samspil mellem skoleophold og oplæring.</w:t>
      </w:r>
    </w:p>
    <w:p w14:paraId="07127EF4" w14:textId="77777777" w:rsidR="0020535D" w:rsidRDefault="0020535D">
      <w:pPr>
        <w:autoSpaceDE w:val="0"/>
        <w:autoSpaceDN w:val="0"/>
        <w:adjustRightInd w:val="0"/>
        <w:jc w:val="both"/>
        <w:rPr>
          <w:rFonts w:cs="Arial"/>
          <w:color w:val="000000"/>
          <w:sz w:val="20"/>
          <w:szCs w:val="20"/>
        </w:rPr>
      </w:pPr>
    </w:p>
    <w:p w14:paraId="6B9CFDAD" w14:textId="626384A1" w:rsidR="0020535D" w:rsidRDefault="0020535D">
      <w:pPr>
        <w:autoSpaceDE w:val="0"/>
        <w:autoSpaceDN w:val="0"/>
        <w:adjustRightInd w:val="0"/>
        <w:jc w:val="both"/>
        <w:rPr>
          <w:rFonts w:cs="Arial"/>
          <w:color w:val="000000"/>
          <w:sz w:val="20"/>
          <w:szCs w:val="20"/>
        </w:rPr>
      </w:pPr>
      <w:r>
        <w:rPr>
          <w:rFonts w:cs="Arial"/>
          <w:color w:val="000000"/>
          <w:sz w:val="20"/>
          <w:szCs w:val="20"/>
        </w:rPr>
        <w:t>Evalueringssamtalerne bør blandt andet handle om, hvordan den forudgående periode er gået, og hvilke mål</w:t>
      </w:r>
      <w:r w:rsidR="00D54723">
        <w:rPr>
          <w:rFonts w:cs="Arial"/>
          <w:color w:val="000000"/>
          <w:sz w:val="20"/>
          <w:szCs w:val="20"/>
        </w:rPr>
        <w:t xml:space="preserve"> </w:t>
      </w:r>
      <w:r>
        <w:rPr>
          <w:rFonts w:cs="Arial"/>
          <w:color w:val="000000"/>
          <w:sz w:val="20"/>
          <w:szCs w:val="20"/>
        </w:rPr>
        <w:t xml:space="preserve">der er for den kommende periode. Planen </w:t>
      </w:r>
      <w:r w:rsidR="004A3894">
        <w:rPr>
          <w:rFonts w:cs="Arial"/>
          <w:color w:val="000000"/>
          <w:sz w:val="20"/>
          <w:szCs w:val="20"/>
        </w:rPr>
        <w:t xml:space="preserve">for oplæring </w:t>
      </w:r>
      <w:r>
        <w:rPr>
          <w:rFonts w:cs="Arial"/>
          <w:color w:val="000000"/>
          <w:sz w:val="20"/>
          <w:szCs w:val="20"/>
        </w:rPr>
        <w:t>kan naturligvis justeres i forbindelse med samtalerne.</w:t>
      </w:r>
    </w:p>
    <w:p w14:paraId="00BCC80B" w14:textId="77777777" w:rsidR="0020535D" w:rsidRDefault="0020535D">
      <w:pPr>
        <w:autoSpaceDE w:val="0"/>
        <w:autoSpaceDN w:val="0"/>
        <w:adjustRightInd w:val="0"/>
        <w:jc w:val="both"/>
        <w:rPr>
          <w:rFonts w:cs="Arial"/>
          <w:color w:val="000000"/>
          <w:sz w:val="20"/>
          <w:szCs w:val="20"/>
        </w:rPr>
      </w:pPr>
    </w:p>
    <w:p w14:paraId="6552FA94" w14:textId="009FB095" w:rsidR="0020535D" w:rsidRDefault="0020535D">
      <w:pPr>
        <w:autoSpaceDE w:val="0"/>
        <w:autoSpaceDN w:val="0"/>
        <w:adjustRightInd w:val="0"/>
        <w:rPr>
          <w:rFonts w:cs="Arial"/>
          <w:sz w:val="20"/>
          <w:szCs w:val="20"/>
        </w:rPr>
      </w:pPr>
      <w:r>
        <w:rPr>
          <w:rFonts w:cs="Arial"/>
          <w:color w:val="000000"/>
          <w:sz w:val="20"/>
          <w:szCs w:val="20"/>
        </w:rPr>
        <w:t>Formålet med planen</w:t>
      </w:r>
      <w:r w:rsidR="004A3894">
        <w:rPr>
          <w:rFonts w:cs="Arial"/>
          <w:color w:val="000000"/>
          <w:sz w:val="20"/>
          <w:szCs w:val="20"/>
        </w:rPr>
        <w:t xml:space="preserve"> for oplæring</w:t>
      </w:r>
      <w:r>
        <w:rPr>
          <w:rFonts w:cs="Arial"/>
          <w:color w:val="000000"/>
          <w:sz w:val="20"/>
          <w:szCs w:val="20"/>
        </w:rPr>
        <w:t>, evalueringssamtalerne og den løbende ajourføring er, at elev og virksomhed løbende følger op på den uddannelsesaftale, der er indgået, og dermed i fællesskab skaber de bedste muligheder for faglig og personlig udvikling.</w:t>
      </w:r>
    </w:p>
    <w:p w14:paraId="3B63DC87" w14:textId="77777777" w:rsidR="0020535D" w:rsidRDefault="0020535D">
      <w:pPr>
        <w:rPr>
          <w:sz w:val="20"/>
        </w:rPr>
      </w:pPr>
    </w:p>
    <w:p w14:paraId="01100768" w14:textId="77777777" w:rsidR="0020535D" w:rsidRDefault="0020535D">
      <w:pPr>
        <w:rPr>
          <w:sz w:val="20"/>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56"/>
        <w:gridCol w:w="1956"/>
        <w:gridCol w:w="1956"/>
        <w:gridCol w:w="1956"/>
        <w:gridCol w:w="1955"/>
      </w:tblGrid>
      <w:tr w:rsidR="0020535D" w14:paraId="089814D0" w14:textId="77777777">
        <w:trPr>
          <w:cantSplit/>
        </w:trPr>
        <w:tc>
          <w:tcPr>
            <w:tcW w:w="9779" w:type="dxa"/>
            <w:gridSpan w:val="5"/>
            <w:tcBorders>
              <w:top w:val="single" w:sz="4" w:space="0" w:color="auto"/>
              <w:left w:val="single" w:sz="4" w:space="0" w:color="auto"/>
              <w:bottom w:val="single" w:sz="4" w:space="0" w:color="auto"/>
              <w:right w:val="single" w:sz="4" w:space="0" w:color="auto"/>
            </w:tcBorders>
            <w:shd w:val="clear" w:color="auto" w:fill="339933"/>
          </w:tcPr>
          <w:p w14:paraId="5EF8C485" w14:textId="77777777" w:rsidR="0020535D" w:rsidRDefault="0020535D">
            <w:pPr>
              <w:pStyle w:val="Kompetenceomrde"/>
              <w:rPr>
                <w:rFonts w:cs="Arial"/>
                <w:sz w:val="20"/>
                <w:szCs w:val="20"/>
              </w:rPr>
            </w:pPr>
            <w:r>
              <w:t>Oversigt over uddannelsesforløb med periodeangivelse</w:t>
            </w:r>
          </w:p>
        </w:tc>
      </w:tr>
      <w:tr w:rsidR="0020535D" w14:paraId="2FA8EB70" w14:textId="77777777">
        <w:tc>
          <w:tcPr>
            <w:tcW w:w="1956" w:type="dxa"/>
            <w:tcBorders>
              <w:top w:val="single" w:sz="4" w:space="0" w:color="auto"/>
              <w:left w:val="single" w:sz="4" w:space="0" w:color="auto"/>
              <w:bottom w:val="single" w:sz="4" w:space="0" w:color="auto"/>
              <w:right w:val="single" w:sz="4" w:space="0" w:color="auto"/>
            </w:tcBorders>
          </w:tcPr>
          <w:p w14:paraId="4D631D1E" w14:textId="77777777" w:rsidR="0020535D" w:rsidRDefault="0020535D">
            <w:pPr>
              <w:autoSpaceDE w:val="0"/>
              <w:autoSpaceDN w:val="0"/>
              <w:adjustRightInd w:val="0"/>
              <w:spacing w:before="60" w:after="60"/>
              <w:jc w:val="center"/>
              <w:rPr>
                <w:rFonts w:cs="Arial"/>
                <w:b/>
                <w:bCs/>
                <w:sz w:val="18"/>
                <w:szCs w:val="18"/>
              </w:rPr>
            </w:pPr>
            <w:r>
              <w:rPr>
                <w:rFonts w:cs="Arial"/>
                <w:b/>
                <w:bCs/>
                <w:sz w:val="18"/>
                <w:szCs w:val="18"/>
              </w:rPr>
              <w:t>Periode</w:t>
            </w:r>
          </w:p>
        </w:tc>
        <w:tc>
          <w:tcPr>
            <w:tcW w:w="1956" w:type="dxa"/>
            <w:tcBorders>
              <w:top w:val="single" w:sz="4" w:space="0" w:color="auto"/>
              <w:left w:val="single" w:sz="4" w:space="0" w:color="auto"/>
              <w:bottom w:val="single" w:sz="4" w:space="0" w:color="auto"/>
              <w:right w:val="single" w:sz="4" w:space="0" w:color="auto"/>
            </w:tcBorders>
          </w:tcPr>
          <w:p w14:paraId="6E60F285" w14:textId="77777777" w:rsidR="0020535D" w:rsidRDefault="0020535D">
            <w:pPr>
              <w:autoSpaceDE w:val="0"/>
              <w:autoSpaceDN w:val="0"/>
              <w:adjustRightInd w:val="0"/>
              <w:spacing w:before="60" w:after="60"/>
              <w:jc w:val="center"/>
              <w:rPr>
                <w:rFonts w:cs="Arial"/>
                <w:b/>
                <w:bCs/>
                <w:sz w:val="18"/>
                <w:szCs w:val="18"/>
              </w:rPr>
            </w:pPr>
            <w:r>
              <w:rPr>
                <w:rFonts w:cs="Arial"/>
                <w:b/>
                <w:bCs/>
                <w:sz w:val="18"/>
                <w:szCs w:val="18"/>
              </w:rPr>
              <w:t xml:space="preserve">Oplæringsfunktioner/opgaver </w:t>
            </w:r>
          </w:p>
        </w:tc>
        <w:tc>
          <w:tcPr>
            <w:tcW w:w="1956" w:type="dxa"/>
            <w:tcBorders>
              <w:top w:val="single" w:sz="4" w:space="0" w:color="auto"/>
              <w:left w:val="single" w:sz="4" w:space="0" w:color="auto"/>
              <w:bottom w:val="single" w:sz="4" w:space="0" w:color="auto"/>
              <w:right w:val="single" w:sz="4" w:space="0" w:color="auto"/>
            </w:tcBorders>
          </w:tcPr>
          <w:p w14:paraId="1844C45E" w14:textId="77777777" w:rsidR="0020535D" w:rsidRDefault="0020535D">
            <w:pPr>
              <w:autoSpaceDE w:val="0"/>
              <w:autoSpaceDN w:val="0"/>
              <w:adjustRightInd w:val="0"/>
              <w:spacing w:before="60" w:after="60"/>
              <w:jc w:val="center"/>
              <w:rPr>
                <w:rFonts w:cs="Arial"/>
                <w:b/>
                <w:bCs/>
                <w:sz w:val="18"/>
                <w:szCs w:val="18"/>
              </w:rPr>
            </w:pPr>
            <w:r>
              <w:rPr>
                <w:rFonts w:cs="Arial"/>
                <w:b/>
                <w:bCs/>
                <w:sz w:val="18"/>
                <w:szCs w:val="18"/>
              </w:rPr>
              <w:t>Skoleophold, interne kurser mv.</w:t>
            </w:r>
          </w:p>
        </w:tc>
        <w:tc>
          <w:tcPr>
            <w:tcW w:w="1956" w:type="dxa"/>
            <w:tcBorders>
              <w:top w:val="single" w:sz="4" w:space="0" w:color="auto"/>
              <w:left w:val="single" w:sz="4" w:space="0" w:color="auto"/>
              <w:bottom w:val="single" w:sz="4" w:space="0" w:color="auto"/>
              <w:right w:val="single" w:sz="4" w:space="0" w:color="auto"/>
            </w:tcBorders>
          </w:tcPr>
          <w:p w14:paraId="212DFAEE" w14:textId="77777777" w:rsidR="0020535D" w:rsidRDefault="00D54723">
            <w:pPr>
              <w:autoSpaceDE w:val="0"/>
              <w:autoSpaceDN w:val="0"/>
              <w:adjustRightInd w:val="0"/>
              <w:spacing w:before="60" w:after="60"/>
              <w:jc w:val="center"/>
              <w:rPr>
                <w:rFonts w:cs="Arial"/>
                <w:b/>
                <w:bCs/>
                <w:sz w:val="18"/>
                <w:szCs w:val="18"/>
              </w:rPr>
            </w:pPr>
            <w:r>
              <w:rPr>
                <w:rFonts w:cs="Arial"/>
                <w:b/>
                <w:bCs/>
                <w:sz w:val="18"/>
                <w:szCs w:val="18"/>
              </w:rPr>
              <w:t>Samtaler</w:t>
            </w:r>
          </w:p>
        </w:tc>
        <w:tc>
          <w:tcPr>
            <w:tcW w:w="1955" w:type="dxa"/>
            <w:tcBorders>
              <w:top w:val="single" w:sz="4" w:space="0" w:color="auto"/>
              <w:left w:val="single" w:sz="4" w:space="0" w:color="auto"/>
              <w:bottom w:val="single" w:sz="4" w:space="0" w:color="auto"/>
              <w:right w:val="single" w:sz="4" w:space="0" w:color="auto"/>
            </w:tcBorders>
          </w:tcPr>
          <w:p w14:paraId="7C003973" w14:textId="77777777" w:rsidR="0020535D" w:rsidRDefault="0020535D">
            <w:pPr>
              <w:autoSpaceDE w:val="0"/>
              <w:autoSpaceDN w:val="0"/>
              <w:adjustRightInd w:val="0"/>
              <w:spacing w:before="60" w:after="60"/>
              <w:jc w:val="center"/>
              <w:rPr>
                <w:rFonts w:cs="Arial"/>
                <w:b/>
                <w:bCs/>
                <w:sz w:val="18"/>
                <w:szCs w:val="18"/>
              </w:rPr>
            </w:pPr>
            <w:r>
              <w:rPr>
                <w:rFonts w:cs="Arial"/>
                <w:b/>
                <w:bCs/>
                <w:sz w:val="18"/>
                <w:szCs w:val="18"/>
              </w:rPr>
              <w:t>Oplæringsansvarlig</w:t>
            </w:r>
          </w:p>
        </w:tc>
      </w:tr>
      <w:tr w:rsidR="0020535D" w14:paraId="5E362AD7" w14:textId="77777777">
        <w:tc>
          <w:tcPr>
            <w:tcW w:w="1956" w:type="dxa"/>
            <w:tcBorders>
              <w:top w:val="single" w:sz="4" w:space="0" w:color="auto"/>
              <w:left w:val="single" w:sz="4" w:space="0" w:color="auto"/>
              <w:bottom w:val="single" w:sz="4" w:space="0" w:color="auto"/>
              <w:right w:val="single" w:sz="4" w:space="0" w:color="auto"/>
            </w:tcBorders>
          </w:tcPr>
          <w:p w14:paraId="7E5CE87F" w14:textId="77777777" w:rsidR="0020535D" w:rsidRDefault="0020535D">
            <w:pPr>
              <w:autoSpaceDE w:val="0"/>
              <w:autoSpaceDN w:val="0"/>
              <w:adjustRightInd w:val="0"/>
              <w:jc w:val="center"/>
              <w:rPr>
                <w:rFonts w:cs="Arial"/>
                <w:color w:val="000000"/>
                <w:sz w:val="16"/>
                <w:szCs w:val="16"/>
              </w:rPr>
            </w:pPr>
            <w:r>
              <w:rPr>
                <w:rFonts w:cs="Arial"/>
                <w:color w:val="000000"/>
                <w:sz w:val="16"/>
                <w:szCs w:val="16"/>
              </w:rPr>
              <w:t>-</w:t>
            </w:r>
          </w:p>
          <w:p w14:paraId="4D5054E9" w14:textId="77777777" w:rsidR="0020535D" w:rsidRDefault="0020535D">
            <w:pPr>
              <w:autoSpaceDE w:val="0"/>
              <w:autoSpaceDN w:val="0"/>
              <w:adjustRightInd w:val="0"/>
              <w:jc w:val="center"/>
              <w:rPr>
                <w:rFonts w:cs="Arial"/>
                <w:b/>
                <w:bCs/>
                <w:sz w:val="20"/>
                <w:szCs w:val="20"/>
              </w:rPr>
            </w:pPr>
            <w:r>
              <w:rPr>
                <w:rFonts w:cs="Arial"/>
                <w:color w:val="000000"/>
                <w:sz w:val="16"/>
                <w:szCs w:val="16"/>
              </w:rPr>
              <w:t>Prøvetid (første 3 mdr.)</w:t>
            </w:r>
          </w:p>
        </w:tc>
        <w:tc>
          <w:tcPr>
            <w:tcW w:w="1956" w:type="dxa"/>
            <w:tcBorders>
              <w:top w:val="single" w:sz="4" w:space="0" w:color="auto"/>
              <w:left w:val="single" w:sz="4" w:space="0" w:color="auto"/>
              <w:bottom w:val="single" w:sz="4" w:space="0" w:color="auto"/>
              <w:right w:val="single" w:sz="4" w:space="0" w:color="auto"/>
            </w:tcBorders>
          </w:tcPr>
          <w:p w14:paraId="1DD64364"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FE41783"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2C66E1AB"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01EC383D" w14:textId="77777777" w:rsidR="0020535D" w:rsidRDefault="0020535D">
            <w:pPr>
              <w:autoSpaceDE w:val="0"/>
              <w:autoSpaceDN w:val="0"/>
              <w:adjustRightInd w:val="0"/>
              <w:spacing w:before="60" w:after="60"/>
              <w:rPr>
                <w:rFonts w:cs="Arial"/>
                <w:b/>
                <w:bCs/>
                <w:sz w:val="20"/>
                <w:szCs w:val="20"/>
              </w:rPr>
            </w:pPr>
          </w:p>
        </w:tc>
      </w:tr>
      <w:tr w:rsidR="0020535D" w14:paraId="2579C59A" w14:textId="77777777">
        <w:tc>
          <w:tcPr>
            <w:tcW w:w="1956" w:type="dxa"/>
            <w:tcBorders>
              <w:top w:val="single" w:sz="4" w:space="0" w:color="auto"/>
              <w:left w:val="single" w:sz="4" w:space="0" w:color="auto"/>
              <w:bottom w:val="single" w:sz="4" w:space="0" w:color="auto"/>
              <w:right w:val="single" w:sz="4" w:space="0" w:color="auto"/>
            </w:tcBorders>
          </w:tcPr>
          <w:p w14:paraId="5F165A2A" w14:textId="77777777" w:rsidR="0020535D" w:rsidRDefault="0020535D">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778DE8DA"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1A2AED1B"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BD6ECA9"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7F421703" w14:textId="77777777" w:rsidR="0020535D" w:rsidRDefault="0020535D">
            <w:pPr>
              <w:autoSpaceDE w:val="0"/>
              <w:autoSpaceDN w:val="0"/>
              <w:adjustRightInd w:val="0"/>
              <w:spacing w:before="60" w:after="60"/>
              <w:rPr>
                <w:rFonts w:cs="Arial"/>
                <w:b/>
                <w:bCs/>
                <w:sz w:val="20"/>
                <w:szCs w:val="20"/>
              </w:rPr>
            </w:pPr>
          </w:p>
        </w:tc>
      </w:tr>
      <w:tr w:rsidR="0020535D" w14:paraId="404B4E8F" w14:textId="77777777">
        <w:tc>
          <w:tcPr>
            <w:tcW w:w="1956" w:type="dxa"/>
            <w:tcBorders>
              <w:top w:val="single" w:sz="4" w:space="0" w:color="auto"/>
              <w:left w:val="single" w:sz="4" w:space="0" w:color="auto"/>
              <w:bottom w:val="single" w:sz="4" w:space="0" w:color="auto"/>
              <w:right w:val="single" w:sz="4" w:space="0" w:color="auto"/>
            </w:tcBorders>
          </w:tcPr>
          <w:p w14:paraId="4B9E73FF" w14:textId="77777777" w:rsidR="0020535D" w:rsidRDefault="0020535D">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18D4C951"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63BED70"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410A054"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7CE38AA8" w14:textId="77777777" w:rsidR="0020535D" w:rsidRDefault="0020535D">
            <w:pPr>
              <w:autoSpaceDE w:val="0"/>
              <w:autoSpaceDN w:val="0"/>
              <w:adjustRightInd w:val="0"/>
              <w:spacing w:before="60" w:after="60"/>
              <w:rPr>
                <w:rFonts w:cs="Arial"/>
                <w:b/>
                <w:bCs/>
                <w:sz w:val="20"/>
                <w:szCs w:val="20"/>
              </w:rPr>
            </w:pPr>
          </w:p>
        </w:tc>
      </w:tr>
      <w:tr w:rsidR="0020535D" w14:paraId="5ACC4987" w14:textId="77777777">
        <w:tc>
          <w:tcPr>
            <w:tcW w:w="1956" w:type="dxa"/>
            <w:tcBorders>
              <w:top w:val="single" w:sz="4" w:space="0" w:color="auto"/>
              <w:left w:val="single" w:sz="4" w:space="0" w:color="auto"/>
              <w:bottom w:val="single" w:sz="4" w:space="0" w:color="auto"/>
              <w:right w:val="single" w:sz="4" w:space="0" w:color="auto"/>
            </w:tcBorders>
          </w:tcPr>
          <w:p w14:paraId="2411A3C9" w14:textId="77777777" w:rsidR="0020535D" w:rsidRDefault="0020535D">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53C515B5"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4ADEA9BA"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5B2230C4"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49B5B422" w14:textId="77777777" w:rsidR="0020535D" w:rsidRDefault="0020535D">
            <w:pPr>
              <w:autoSpaceDE w:val="0"/>
              <w:autoSpaceDN w:val="0"/>
              <w:adjustRightInd w:val="0"/>
              <w:spacing w:before="60" w:after="60"/>
              <w:rPr>
                <w:rFonts w:cs="Arial"/>
                <w:b/>
                <w:bCs/>
                <w:sz w:val="20"/>
                <w:szCs w:val="20"/>
              </w:rPr>
            </w:pPr>
          </w:p>
        </w:tc>
      </w:tr>
      <w:tr w:rsidR="0020535D" w14:paraId="10D7D2D2" w14:textId="77777777">
        <w:tc>
          <w:tcPr>
            <w:tcW w:w="1956" w:type="dxa"/>
            <w:tcBorders>
              <w:top w:val="single" w:sz="4" w:space="0" w:color="auto"/>
              <w:left w:val="single" w:sz="4" w:space="0" w:color="auto"/>
              <w:bottom w:val="single" w:sz="4" w:space="0" w:color="auto"/>
              <w:right w:val="single" w:sz="4" w:space="0" w:color="auto"/>
            </w:tcBorders>
          </w:tcPr>
          <w:p w14:paraId="6A2D9D54" w14:textId="77777777" w:rsidR="0020535D" w:rsidRDefault="0020535D">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72F97ED2"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6883404A"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0E46366B"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36A2710D" w14:textId="77777777" w:rsidR="0020535D" w:rsidRDefault="0020535D">
            <w:pPr>
              <w:autoSpaceDE w:val="0"/>
              <w:autoSpaceDN w:val="0"/>
              <w:adjustRightInd w:val="0"/>
              <w:spacing w:before="60" w:after="60"/>
              <w:rPr>
                <w:rFonts w:cs="Arial"/>
                <w:b/>
                <w:bCs/>
                <w:sz w:val="20"/>
                <w:szCs w:val="20"/>
              </w:rPr>
            </w:pPr>
          </w:p>
        </w:tc>
      </w:tr>
      <w:tr w:rsidR="0020535D" w14:paraId="3430B968" w14:textId="77777777">
        <w:tc>
          <w:tcPr>
            <w:tcW w:w="1956" w:type="dxa"/>
            <w:tcBorders>
              <w:top w:val="single" w:sz="4" w:space="0" w:color="auto"/>
              <w:left w:val="single" w:sz="4" w:space="0" w:color="auto"/>
              <w:bottom w:val="single" w:sz="4" w:space="0" w:color="auto"/>
              <w:right w:val="single" w:sz="4" w:space="0" w:color="auto"/>
            </w:tcBorders>
          </w:tcPr>
          <w:p w14:paraId="42BF86A0" w14:textId="77777777" w:rsidR="0020535D" w:rsidRDefault="0020535D">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489C74C7"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538C92A"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5E8A260D"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74E299BC" w14:textId="77777777" w:rsidR="0020535D" w:rsidRDefault="0020535D">
            <w:pPr>
              <w:autoSpaceDE w:val="0"/>
              <w:autoSpaceDN w:val="0"/>
              <w:adjustRightInd w:val="0"/>
              <w:spacing w:before="60" w:after="60"/>
              <w:rPr>
                <w:rFonts w:cs="Arial"/>
                <w:b/>
                <w:bCs/>
                <w:sz w:val="20"/>
                <w:szCs w:val="20"/>
              </w:rPr>
            </w:pPr>
          </w:p>
        </w:tc>
      </w:tr>
      <w:tr w:rsidR="0020535D" w14:paraId="44F31FF9" w14:textId="77777777">
        <w:tc>
          <w:tcPr>
            <w:tcW w:w="1956" w:type="dxa"/>
            <w:tcBorders>
              <w:top w:val="single" w:sz="4" w:space="0" w:color="auto"/>
              <w:left w:val="single" w:sz="4" w:space="0" w:color="auto"/>
              <w:bottom w:val="single" w:sz="4" w:space="0" w:color="auto"/>
              <w:right w:val="single" w:sz="4" w:space="0" w:color="auto"/>
            </w:tcBorders>
          </w:tcPr>
          <w:p w14:paraId="4C45AB37" w14:textId="77777777" w:rsidR="0020535D" w:rsidRDefault="0020535D">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27C62E0E"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8E19717"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016E3C8E"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7D15B5FA" w14:textId="77777777" w:rsidR="0020535D" w:rsidRDefault="0020535D">
            <w:pPr>
              <w:autoSpaceDE w:val="0"/>
              <w:autoSpaceDN w:val="0"/>
              <w:adjustRightInd w:val="0"/>
              <w:spacing w:before="60" w:after="60"/>
              <w:rPr>
                <w:rFonts w:cs="Arial"/>
                <w:b/>
                <w:bCs/>
                <w:sz w:val="20"/>
                <w:szCs w:val="20"/>
              </w:rPr>
            </w:pPr>
          </w:p>
        </w:tc>
      </w:tr>
      <w:tr w:rsidR="0020535D" w14:paraId="20B5AED8" w14:textId="77777777">
        <w:tc>
          <w:tcPr>
            <w:tcW w:w="1956" w:type="dxa"/>
            <w:tcBorders>
              <w:top w:val="single" w:sz="4" w:space="0" w:color="auto"/>
              <w:left w:val="single" w:sz="4" w:space="0" w:color="auto"/>
              <w:bottom w:val="single" w:sz="4" w:space="0" w:color="auto"/>
              <w:right w:val="single" w:sz="4" w:space="0" w:color="auto"/>
            </w:tcBorders>
          </w:tcPr>
          <w:p w14:paraId="3E1E64E8" w14:textId="77777777" w:rsidR="0020535D" w:rsidRDefault="0020535D">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2F11DCC4"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5B4F25CA"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0669A761"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1E46E46B" w14:textId="77777777" w:rsidR="0020535D" w:rsidRDefault="0020535D">
            <w:pPr>
              <w:autoSpaceDE w:val="0"/>
              <w:autoSpaceDN w:val="0"/>
              <w:adjustRightInd w:val="0"/>
              <w:spacing w:before="60" w:after="60"/>
              <w:rPr>
                <w:rFonts w:cs="Arial"/>
                <w:b/>
                <w:bCs/>
                <w:sz w:val="20"/>
                <w:szCs w:val="20"/>
              </w:rPr>
            </w:pPr>
          </w:p>
        </w:tc>
      </w:tr>
      <w:tr w:rsidR="0020535D" w14:paraId="7B10EFDF" w14:textId="77777777">
        <w:tc>
          <w:tcPr>
            <w:tcW w:w="1956" w:type="dxa"/>
            <w:tcBorders>
              <w:top w:val="single" w:sz="4" w:space="0" w:color="auto"/>
              <w:left w:val="single" w:sz="4" w:space="0" w:color="auto"/>
              <w:bottom w:val="single" w:sz="4" w:space="0" w:color="auto"/>
              <w:right w:val="single" w:sz="4" w:space="0" w:color="auto"/>
            </w:tcBorders>
          </w:tcPr>
          <w:p w14:paraId="7501635E" w14:textId="77777777" w:rsidR="0020535D" w:rsidRDefault="0020535D">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514DF140"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362D17DE"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7AF95D89"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4B865252" w14:textId="77777777" w:rsidR="0020535D" w:rsidRDefault="0020535D">
            <w:pPr>
              <w:autoSpaceDE w:val="0"/>
              <w:autoSpaceDN w:val="0"/>
              <w:adjustRightInd w:val="0"/>
              <w:spacing w:before="60" w:after="60"/>
              <w:rPr>
                <w:rFonts w:cs="Arial"/>
                <w:b/>
                <w:bCs/>
                <w:sz w:val="20"/>
                <w:szCs w:val="20"/>
              </w:rPr>
            </w:pPr>
          </w:p>
        </w:tc>
      </w:tr>
      <w:tr w:rsidR="0020535D" w14:paraId="1EA0919B" w14:textId="77777777">
        <w:tc>
          <w:tcPr>
            <w:tcW w:w="1956" w:type="dxa"/>
            <w:tcBorders>
              <w:top w:val="single" w:sz="4" w:space="0" w:color="auto"/>
              <w:left w:val="single" w:sz="4" w:space="0" w:color="auto"/>
              <w:bottom w:val="single" w:sz="4" w:space="0" w:color="auto"/>
              <w:right w:val="single" w:sz="4" w:space="0" w:color="auto"/>
            </w:tcBorders>
          </w:tcPr>
          <w:p w14:paraId="53CF4748" w14:textId="77777777" w:rsidR="0020535D" w:rsidRDefault="0020535D">
            <w:pPr>
              <w:autoSpaceDE w:val="0"/>
              <w:autoSpaceDN w:val="0"/>
              <w:adjustRightInd w:val="0"/>
              <w:spacing w:before="60" w:after="60"/>
              <w:jc w:val="center"/>
              <w:rPr>
                <w:rFonts w:cs="Arial"/>
                <w:b/>
                <w:bCs/>
                <w:sz w:val="20"/>
                <w:szCs w:val="20"/>
              </w:rPr>
            </w:pPr>
            <w:r>
              <w:rPr>
                <w:rFonts w:cs="Arial"/>
                <w:b/>
                <w:bCs/>
                <w:sz w:val="20"/>
                <w:szCs w:val="20"/>
              </w:rPr>
              <w:t>-</w:t>
            </w:r>
          </w:p>
        </w:tc>
        <w:tc>
          <w:tcPr>
            <w:tcW w:w="1956" w:type="dxa"/>
            <w:tcBorders>
              <w:top w:val="single" w:sz="4" w:space="0" w:color="auto"/>
              <w:left w:val="single" w:sz="4" w:space="0" w:color="auto"/>
              <w:bottom w:val="single" w:sz="4" w:space="0" w:color="auto"/>
              <w:right w:val="single" w:sz="4" w:space="0" w:color="auto"/>
            </w:tcBorders>
          </w:tcPr>
          <w:p w14:paraId="51EE6601"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41CC0DD4" w14:textId="77777777" w:rsidR="0020535D" w:rsidRDefault="0020535D">
            <w:pPr>
              <w:autoSpaceDE w:val="0"/>
              <w:autoSpaceDN w:val="0"/>
              <w:adjustRightInd w:val="0"/>
              <w:spacing w:before="60" w:after="60"/>
              <w:rPr>
                <w:rFonts w:cs="Arial"/>
                <w:b/>
                <w:bCs/>
                <w:sz w:val="20"/>
                <w:szCs w:val="20"/>
              </w:rPr>
            </w:pPr>
          </w:p>
        </w:tc>
        <w:tc>
          <w:tcPr>
            <w:tcW w:w="1956" w:type="dxa"/>
            <w:tcBorders>
              <w:top w:val="single" w:sz="4" w:space="0" w:color="auto"/>
              <w:left w:val="single" w:sz="4" w:space="0" w:color="auto"/>
              <w:bottom w:val="single" w:sz="4" w:space="0" w:color="auto"/>
              <w:right w:val="single" w:sz="4" w:space="0" w:color="auto"/>
            </w:tcBorders>
          </w:tcPr>
          <w:p w14:paraId="4C3B5335" w14:textId="77777777" w:rsidR="0020535D" w:rsidRDefault="0020535D">
            <w:pPr>
              <w:autoSpaceDE w:val="0"/>
              <w:autoSpaceDN w:val="0"/>
              <w:adjustRightInd w:val="0"/>
              <w:spacing w:before="60" w:after="60"/>
              <w:rPr>
                <w:rFonts w:cs="Arial"/>
                <w:b/>
                <w:bCs/>
                <w:sz w:val="20"/>
                <w:szCs w:val="20"/>
              </w:rPr>
            </w:pPr>
          </w:p>
        </w:tc>
        <w:tc>
          <w:tcPr>
            <w:tcW w:w="1955" w:type="dxa"/>
            <w:tcBorders>
              <w:top w:val="single" w:sz="4" w:space="0" w:color="auto"/>
              <w:left w:val="single" w:sz="4" w:space="0" w:color="auto"/>
              <w:bottom w:val="single" w:sz="4" w:space="0" w:color="auto"/>
              <w:right w:val="single" w:sz="4" w:space="0" w:color="auto"/>
            </w:tcBorders>
          </w:tcPr>
          <w:p w14:paraId="1AF40640" w14:textId="77777777" w:rsidR="0020535D" w:rsidRDefault="0020535D">
            <w:pPr>
              <w:autoSpaceDE w:val="0"/>
              <w:autoSpaceDN w:val="0"/>
              <w:adjustRightInd w:val="0"/>
              <w:spacing w:before="60" w:after="60"/>
              <w:rPr>
                <w:rFonts w:cs="Arial"/>
                <w:b/>
                <w:bCs/>
                <w:sz w:val="20"/>
                <w:szCs w:val="20"/>
              </w:rPr>
            </w:pPr>
          </w:p>
        </w:tc>
      </w:tr>
    </w:tbl>
    <w:p w14:paraId="10FE9E4F" w14:textId="77777777" w:rsidR="002C61C2" w:rsidRDefault="0020535D">
      <w:pPr>
        <w:pStyle w:val="Typografi1"/>
      </w:pPr>
      <w:r>
        <w:br w:type="page"/>
      </w:r>
    </w:p>
    <w:p w14:paraId="130BFC9E" w14:textId="77777777" w:rsidR="0020535D" w:rsidRDefault="0020535D">
      <w:pPr>
        <w:pStyle w:val="Typografi1"/>
      </w:pPr>
      <w:r>
        <w:lastRenderedPageBreak/>
        <w:t>Introduktion</w:t>
      </w:r>
    </w:p>
    <w:p w14:paraId="4DE6EA8D" w14:textId="77777777" w:rsidR="0020535D" w:rsidRDefault="0020535D"/>
    <w:p w14:paraId="2EC1030F" w14:textId="77777777" w:rsidR="0020535D" w:rsidRDefault="0020535D">
      <w:pPr>
        <w:rPr>
          <w:sz w:val="20"/>
        </w:rPr>
      </w:pPr>
      <w:r>
        <w:rPr>
          <w:sz w:val="20"/>
        </w:rPr>
        <w:t>De første 3 måneder af en uddannelsesaftale er prøvetid. Formålet med prøvetiden er, at begge parter kan se hinanden an og vurdere på, om man efter prøvetidens udløb vil fortsætte uddannelsesaftalen som aftalt. Når prøvetiden er udløbet, er aftalen uopsigelig i resten af uddannelsestiden. I prøvetiden skal eleven derfor præsenteres for virksomheden:</w:t>
      </w:r>
    </w:p>
    <w:p w14:paraId="3D9F1624" w14:textId="77777777" w:rsidR="0020535D" w:rsidRDefault="0020535D">
      <w:pPr>
        <w:rPr>
          <w:sz w:val="20"/>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28" w:type="dxa"/>
        </w:tblCellMar>
        <w:tblLook w:val="0000" w:firstRow="0" w:lastRow="0" w:firstColumn="0" w:lastColumn="0" w:noHBand="0" w:noVBand="0"/>
      </w:tblPr>
      <w:tblGrid>
        <w:gridCol w:w="313"/>
        <w:gridCol w:w="7536"/>
        <w:gridCol w:w="1009"/>
        <w:gridCol w:w="1009"/>
      </w:tblGrid>
      <w:tr w:rsidR="0020535D" w14:paraId="3A14CB2A" w14:textId="77777777">
        <w:trPr>
          <w:cantSplit/>
          <w:trHeight w:val="567"/>
        </w:trPr>
        <w:tc>
          <w:tcPr>
            <w:tcW w:w="7849" w:type="dxa"/>
            <w:gridSpan w:val="2"/>
            <w:shd w:val="clear" w:color="auto" w:fill="339933"/>
          </w:tcPr>
          <w:p w14:paraId="1B2125B1" w14:textId="77777777" w:rsidR="0020535D" w:rsidRDefault="00203275">
            <w:pPr>
              <w:pStyle w:val="Kompetenceomrde"/>
            </w:pPr>
            <w:r>
              <w:t xml:space="preserve">A. </w:t>
            </w:r>
            <w:r w:rsidR="0020535D">
              <w:t>Introduktion til virksomheden</w:t>
            </w:r>
          </w:p>
          <w:p w14:paraId="61AFBD22" w14:textId="77777777" w:rsidR="0020535D" w:rsidRDefault="0020535D">
            <w:pPr>
              <w:pStyle w:val="Oplring"/>
              <w:rPr>
                <w:color w:val="FFFFFF"/>
              </w:rPr>
            </w:pPr>
          </w:p>
        </w:tc>
        <w:tc>
          <w:tcPr>
            <w:tcW w:w="1009" w:type="dxa"/>
            <w:shd w:val="clear" w:color="auto" w:fill="339933"/>
            <w:tcMar>
              <w:top w:w="57" w:type="dxa"/>
              <w:left w:w="28" w:type="dxa"/>
              <w:bottom w:w="57" w:type="dxa"/>
              <w:right w:w="28" w:type="dxa"/>
            </w:tcMar>
            <w:vAlign w:val="center"/>
          </w:tcPr>
          <w:p w14:paraId="2DF7A648" w14:textId="77777777" w:rsidR="0020535D" w:rsidRDefault="0020535D">
            <w:pPr>
              <w:pStyle w:val="Taksonomi"/>
            </w:pPr>
            <w:r>
              <w:t>Planlagt</w:t>
            </w:r>
          </w:p>
        </w:tc>
        <w:tc>
          <w:tcPr>
            <w:tcW w:w="1009" w:type="dxa"/>
            <w:shd w:val="clear" w:color="auto" w:fill="339933"/>
            <w:vAlign w:val="center"/>
          </w:tcPr>
          <w:p w14:paraId="10B2E556" w14:textId="77777777" w:rsidR="0020535D" w:rsidRDefault="0020535D">
            <w:pPr>
              <w:pStyle w:val="Taksonomi"/>
            </w:pPr>
            <w:proofErr w:type="spellStart"/>
            <w:r>
              <w:t>Gennem-ført</w:t>
            </w:r>
            <w:proofErr w:type="spellEnd"/>
          </w:p>
        </w:tc>
      </w:tr>
      <w:tr w:rsidR="0020535D" w14:paraId="5EB4000B" w14:textId="77777777">
        <w:trPr>
          <w:cantSplit/>
        </w:trPr>
        <w:tc>
          <w:tcPr>
            <w:tcW w:w="313" w:type="dxa"/>
            <w:vAlign w:val="center"/>
          </w:tcPr>
          <w:p w14:paraId="4AC2E991" w14:textId="77777777" w:rsidR="0020535D" w:rsidRDefault="0020535D">
            <w:pPr>
              <w:jc w:val="center"/>
              <w:rPr>
                <w:sz w:val="16"/>
              </w:rPr>
            </w:pPr>
            <w:r>
              <w:rPr>
                <w:sz w:val="16"/>
              </w:rPr>
              <w:t>1.</w:t>
            </w:r>
          </w:p>
        </w:tc>
        <w:tc>
          <w:tcPr>
            <w:tcW w:w="7536" w:type="dxa"/>
          </w:tcPr>
          <w:p w14:paraId="32873B50" w14:textId="77777777" w:rsidR="0020535D" w:rsidRDefault="0020535D">
            <w:pPr>
              <w:pStyle w:val="Oplring"/>
            </w:pPr>
            <w:r>
              <w:t>Eleven har kendskab til virksomhedens idégrundlag og målsætning</w:t>
            </w:r>
          </w:p>
        </w:tc>
        <w:tc>
          <w:tcPr>
            <w:tcW w:w="1009" w:type="dxa"/>
            <w:vAlign w:val="center"/>
          </w:tcPr>
          <w:p w14:paraId="08FB4B86" w14:textId="77777777" w:rsidR="0020535D" w:rsidRDefault="0020535D">
            <w:pPr>
              <w:pStyle w:val="Point"/>
            </w:pPr>
          </w:p>
        </w:tc>
        <w:tc>
          <w:tcPr>
            <w:tcW w:w="1009" w:type="dxa"/>
            <w:vAlign w:val="center"/>
          </w:tcPr>
          <w:p w14:paraId="2B8D16E4" w14:textId="77777777" w:rsidR="0020535D" w:rsidRDefault="0020535D">
            <w:pPr>
              <w:pStyle w:val="Point"/>
            </w:pPr>
          </w:p>
        </w:tc>
      </w:tr>
      <w:tr w:rsidR="0020535D" w14:paraId="1136DB97" w14:textId="77777777">
        <w:trPr>
          <w:cantSplit/>
        </w:trPr>
        <w:tc>
          <w:tcPr>
            <w:tcW w:w="313" w:type="dxa"/>
            <w:vAlign w:val="center"/>
          </w:tcPr>
          <w:p w14:paraId="3A729052" w14:textId="77777777" w:rsidR="0020535D" w:rsidRDefault="0020535D">
            <w:pPr>
              <w:jc w:val="center"/>
              <w:rPr>
                <w:sz w:val="16"/>
              </w:rPr>
            </w:pPr>
            <w:r>
              <w:rPr>
                <w:sz w:val="16"/>
              </w:rPr>
              <w:t>2.</w:t>
            </w:r>
          </w:p>
        </w:tc>
        <w:tc>
          <w:tcPr>
            <w:tcW w:w="7536" w:type="dxa"/>
          </w:tcPr>
          <w:p w14:paraId="581769F6" w14:textId="77777777" w:rsidR="0020535D" w:rsidRDefault="0020535D">
            <w:pPr>
              <w:pStyle w:val="Oplring"/>
            </w:pPr>
            <w:r>
              <w:t>Eleven har kendskab til virksomhedens ledelsesforhold og organisationsopbygning</w:t>
            </w:r>
          </w:p>
        </w:tc>
        <w:tc>
          <w:tcPr>
            <w:tcW w:w="1009" w:type="dxa"/>
            <w:vAlign w:val="center"/>
          </w:tcPr>
          <w:p w14:paraId="1548E9D9" w14:textId="77777777" w:rsidR="0020535D" w:rsidRDefault="0020535D">
            <w:pPr>
              <w:pStyle w:val="Point"/>
            </w:pPr>
          </w:p>
        </w:tc>
        <w:tc>
          <w:tcPr>
            <w:tcW w:w="1009" w:type="dxa"/>
            <w:vAlign w:val="center"/>
          </w:tcPr>
          <w:p w14:paraId="293FD764" w14:textId="77777777" w:rsidR="0020535D" w:rsidRDefault="0020535D">
            <w:pPr>
              <w:pStyle w:val="Point"/>
            </w:pPr>
          </w:p>
        </w:tc>
      </w:tr>
      <w:tr w:rsidR="0020535D" w14:paraId="0B3CC4E9" w14:textId="77777777">
        <w:trPr>
          <w:cantSplit/>
        </w:trPr>
        <w:tc>
          <w:tcPr>
            <w:tcW w:w="313" w:type="dxa"/>
            <w:vAlign w:val="center"/>
          </w:tcPr>
          <w:p w14:paraId="0092F58B" w14:textId="77777777" w:rsidR="0020535D" w:rsidRDefault="0020535D">
            <w:pPr>
              <w:jc w:val="center"/>
              <w:rPr>
                <w:sz w:val="16"/>
              </w:rPr>
            </w:pPr>
            <w:r>
              <w:rPr>
                <w:sz w:val="16"/>
              </w:rPr>
              <w:t>3.</w:t>
            </w:r>
          </w:p>
        </w:tc>
        <w:tc>
          <w:tcPr>
            <w:tcW w:w="7536" w:type="dxa"/>
          </w:tcPr>
          <w:p w14:paraId="20E28620" w14:textId="77777777" w:rsidR="0020535D" w:rsidRDefault="0020535D">
            <w:pPr>
              <w:pStyle w:val="Oplring"/>
            </w:pPr>
            <w:r>
              <w:t>Eleven har kendskab til virksomhedens personale- og uddannelsespolitik</w:t>
            </w:r>
          </w:p>
        </w:tc>
        <w:tc>
          <w:tcPr>
            <w:tcW w:w="1009" w:type="dxa"/>
            <w:vAlign w:val="center"/>
          </w:tcPr>
          <w:p w14:paraId="2D404F0C" w14:textId="77777777" w:rsidR="0020535D" w:rsidRDefault="0020535D">
            <w:pPr>
              <w:pStyle w:val="Point"/>
            </w:pPr>
          </w:p>
        </w:tc>
        <w:tc>
          <w:tcPr>
            <w:tcW w:w="1009" w:type="dxa"/>
            <w:vAlign w:val="center"/>
          </w:tcPr>
          <w:p w14:paraId="17254109" w14:textId="77777777" w:rsidR="0020535D" w:rsidRDefault="0020535D">
            <w:pPr>
              <w:pStyle w:val="Point"/>
            </w:pPr>
          </w:p>
        </w:tc>
      </w:tr>
      <w:tr w:rsidR="0020535D" w14:paraId="34D16C38" w14:textId="77777777">
        <w:trPr>
          <w:cantSplit/>
        </w:trPr>
        <w:tc>
          <w:tcPr>
            <w:tcW w:w="313" w:type="dxa"/>
            <w:vAlign w:val="center"/>
          </w:tcPr>
          <w:p w14:paraId="355AD72E" w14:textId="77777777" w:rsidR="0020535D" w:rsidRDefault="0020535D">
            <w:pPr>
              <w:jc w:val="center"/>
              <w:rPr>
                <w:sz w:val="16"/>
              </w:rPr>
            </w:pPr>
            <w:r>
              <w:rPr>
                <w:sz w:val="16"/>
              </w:rPr>
              <w:t>4.</w:t>
            </w:r>
          </w:p>
        </w:tc>
        <w:tc>
          <w:tcPr>
            <w:tcW w:w="7536" w:type="dxa"/>
          </w:tcPr>
          <w:p w14:paraId="78FDC833" w14:textId="77777777" w:rsidR="0020535D" w:rsidRDefault="0020535D">
            <w:pPr>
              <w:pStyle w:val="Oplring"/>
            </w:pPr>
            <w:r>
              <w:t>Eleven har kendskab til virksomhedens ydelser/produkter, kundekreds og afsætningsvilkår</w:t>
            </w:r>
          </w:p>
        </w:tc>
        <w:tc>
          <w:tcPr>
            <w:tcW w:w="1009" w:type="dxa"/>
            <w:vAlign w:val="center"/>
          </w:tcPr>
          <w:p w14:paraId="3AF655D6" w14:textId="77777777" w:rsidR="0020535D" w:rsidRDefault="0020535D">
            <w:pPr>
              <w:pStyle w:val="Point"/>
            </w:pPr>
          </w:p>
        </w:tc>
        <w:tc>
          <w:tcPr>
            <w:tcW w:w="1009" w:type="dxa"/>
            <w:vAlign w:val="center"/>
          </w:tcPr>
          <w:p w14:paraId="1747B402" w14:textId="77777777" w:rsidR="0020535D" w:rsidRDefault="0020535D">
            <w:pPr>
              <w:pStyle w:val="Point"/>
            </w:pPr>
          </w:p>
        </w:tc>
      </w:tr>
      <w:tr w:rsidR="0020535D" w14:paraId="1AE1E023" w14:textId="77777777">
        <w:trPr>
          <w:cantSplit/>
        </w:trPr>
        <w:tc>
          <w:tcPr>
            <w:tcW w:w="313" w:type="dxa"/>
            <w:vAlign w:val="center"/>
          </w:tcPr>
          <w:p w14:paraId="613182B9" w14:textId="77777777" w:rsidR="0020535D" w:rsidRDefault="0020535D">
            <w:pPr>
              <w:jc w:val="center"/>
              <w:rPr>
                <w:sz w:val="16"/>
              </w:rPr>
            </w:pPr>
            <w:r>
              <w:rPr>
                <w:sz w:val="16"/>
              </w:rPr>
              <w:t>5.</w:t>
            </w:r>
          </w:p>
        </w:tc>
        <w:tc>
          <w:tcPr>
            <w:tcW w:w="7536" w:type="dxa"/>
          </w:tcPr>
          <w:p w14:paraId="4370E001" w14:textId="77777777" w:rsidR="0020535D" w:rsidRDefault="0020535D">
            <w:pPr>
              <w:pStyle w:val="Oplring"/>
            </w:pPr>
            <w:r>
              <w:t>Eleven har kendskab til arbejdsmiljømæssige forhold for virksomheden</w:t>
            </w:r>
          </w:p>
        </w:tc>
        <w:tc>
          <w:tcPr>
            <w:tcW w:w="1009" w:type="dxa"/>
            <w:vAlign w:val="center"/>
          </w:tcPr>
          <w:p w14:paraId="5C4E564F" w14:textId="77777777" w:rsidR="0020535D" w:rsidRDefault="0020535D">
            <w:pPr>
              <w:pStyle w:val="Point"/>
            </w:pPr>
          </w:p>
        </w:tc>
        <w:tc>
          <w:tcPr>
            <w:tcW w:w="1009" w:type="dxa"/>
            <w:vAlign w:val="center"/>
          </w:tcPr>
          <w:p w14:paraId="44520DA2" w14:textId="77777777" w:rsidR="0020535D" w:rsidRDefault="0020535D">
            <w:pPr>
              <w:pStyle w:val="Point"/>
            </w:pPr>
          </w:p>
        </w:tc>
      </w:tr>
    </w:tbl>
    <w:p w14:paraId="666061D9" w14:textId="77777777" w:rsidR="0020535D" w:rsidRDefault="0020535D">
      <w:pPr>
        <w:rPr>
          <w:sz w:val="20"/>
        </w:rPr>
      </w:pPr>
    </w:p>
    <w:p w14:paraId="1A96B872" w14:textId="77777777" w:rsidR="0020535D" w:rsidRDefault="0020535D">
      <w:pPr>
        <w:rPr>
          <w:sz w:val="20"/>
        </w:rPr>
      </w:pPr>
    </w:p>
    <w:p w14:paraId="232EB57F" w14:textId="77777777" w:rsidR="0020535D" w:rsidRDefault="0020535D"/>
    <w:p w14:paraId="51F598EF" w14:textId="77777777" w:rsidR="0020535D" w:rsidRDefault="0020535D">
      <w:pPr>
        <w:pStyle w:val="Typografi1"/>
      </w:pPr>
      <w:r>
        <w:t>Oplæringsfunktioner</w:t>
      </w:r>
    </w:p>
    <w:p w14:paraId="55F8F3D2" w14:textId="77777777" w:rsidR="0020535D" w:rsidRDefault="0020535D">
      <w:pPr>
        <w:rPr>
          <w:sz w:val="20"/>
        </w:rPr>
      </w:pPr>
    </w:p>
    <w:p w14:paraId="4AAEA7D0" w14:textId="26447FA7" w:rsidR="00D54723" w:rsidRDefault="0020535D">
      <w:pPr>
        <w:rPr>
          <w:sz w:val="20"/>
        </w:rPr>
      </w:pPr>
      <w:r>
        <w:rPr>
          <w:sz w:val="20"/>
        </w:rPr>
        <w:t xml:space="preserve">I forbindelse med </w:t>
      </w:r>
      <w:r w:rsidR="00D54723">
        <w:rPr>
          <w:sz w:val="20"/>
        </w:rPr>
        <w:t xml:space="preserve">virksomheden </w:t>
      </w:r>
      <w:r>
        <w:rPr>
          <w:sz w:val="20"/>
        </w:rPr>
        <w:t xml:space="preserve">godkendelse som </w:t>
      </w:r>
      <w:r w:rsidR="00B24DA7">
        <w:rPr>
          <w:sz w:val="20"/>
        </w:rPr>
        <w:t>lære</w:t>
      </w:r>
      <w:r>
        <w:rPr>
          <w:sz w:val="20"/>
        </w:rPr>
        <w:t xml:space="preserve">sted for </w:t>
      </w:r>
      <w:r w:rsidR="00D54723">
        <w:rPr>
          <w:sz w:val="20"/>
        </w:rPr>
        <w:t>event</w:t>
      </w:r>
      <w:r w:rsidR="002C61C2">
        <w:rPr>
          <w:sz w:val="20"/>
        </w:rPr>
        <w:t>koordinator</w:t>
      </w:r>
      <w:r w:rsidR="00D54723">
        <w:rPr>
          <w:sz w:val="20"/>
        </w:rPr>
        <w:t xml:space="preserve"> </w:t>
      </w:r>
      <w:r>
        <w:rPr>
          <w:sz w:val="20"/>
        </w:rPr>
        <w:t xml:space="preserve">har </w:t>
      </w:r>
      <w:r w:rsidR="00D54723">
        <w:rPr>
          <w:sz w:val="20"/>
        </w:rPr>
        <w:t xml:space="preserve">virksomheden </w:t>
      </w:r>
      <w:r>
        <w:rPr>
          <w:sz w:val="20"/>
        </w:rPr>
        <w:t xml:space="preserve">oplyst, hvilke af nedenstående funktioner elever kan oplæres i. </w:t>
      </w:r>
    </w:p>
    <w:p w14:paraId="2968BF50" w14:textId="77777777" w:rsidR="002C61C2" w:rsidRDefault="002C61C2">
      <w:pPr>
        <w:rPr>
          <w:sz w:val="20"/>
        </w:rPr>
      </w:pPr>
    </w:p>
    <w:p w14:paraId="3280375B" w14:textId="395DE8B9" w:rsidR="0020535D" w:rsidRDefault="00B24DA7">
      <w:pPr>
        <w:rPr>
          <w:sz w:val="20"/>
        </w:rPr>
      </w:pPr>
      <w:r>
        <w:rPr>
          <w:sz w:val="20"/>
        </w:rPr>
        <w:t>P</w:t>
      </w:r>
      <w:r w:rsidR="0020535D">
        <w:rPr>
          <w:sz w:val="20"/>
        </w:rPr>
        <w:t>lanen</w:t>
      </w:r>
      <w:r>
        <w:rPr>
          <w:sz w:val="20"/>
        </w:rPr>
        <w:t xml:space="preserve"> for oplæring</w:t>
      </w:r>
      <w:r w:rsidR="0020535D">
        <w:rPr>
          <w:sz w:val="20"/>
        </w:rPr>
        <w:t xml:space="preserve"> for den konkrete elev skal omfatte funkt</w:t>
      </w:r>
      <w:r w:rsidR="002C61C2">
        <w:rPr>
          <w:sz w:val="20"/>
        </w:rPr>
        <w:t>ioner, som mindst svarer til 170</w:t>
      </w:r>
      <w:r w:rsidR="0020535D">
        <w:rPr>
          <w:sz w:val="20"/>
        </w:rPr>
        <w:t xml:space="preserve"> point, og pointtallene for de enkelte funktioner er angivet i afkrydsningsfelterne. Planen fastlægges ved at afkrydse i de 3 kolonner ”Oplæres ikke”, ”Kunne” og ”Beherske”, hvorvidt ele</w:t>
      </w:r>
      <w:r w:rsidR="00D54723">
        <w:rPr>
          <w:sz w:val="20"/>
        </w:rPr>
        <w:t>ven</w:t>
      </w:r>
      <w:r w:rsidR="0020535D">
        <w:rPr>
          <w:sz w:val="20"/>
        </w:rPr>
        <w:t xml:space="preserve"> </w:t>
      </w:r>
    </w:p>
    <w:p w14:paraId="7BD868FC" w14:textId="77777777" w:rsidR="0020535D" w:rsidRDefault="00D54723">
      <w:pPr>
        <w:numPr>
          <w:ilvl w:val="0"/>
          <w:numId w:val="1"/>
        </w:numPr>
        <w:spacing w:before="120"/>
        <w:ind w:left="357" w:hanging="357"/>
        <w:rPr>
          <w:sz w:val="20"/>
        </w:rPr>
      </w:pPr>
      <w:r>
        <w:rPr>
          <w:sz w:val="20"/>
        </w:rPr>
        <w:t xml:space="preserve">under uddannelsen </w:t>
      </w:r>
      <w:r w:rsidR="0020535D">
        <w:rPr>
          <w:sz w:val="20"/>
        </w:rPr>
        <w:t>ikke vil blive oplært i funktionen</w:t>
      </w:r>
    </w:p>
    <w:p w14:paraId="38407DF7" w14:textId="77777777" w:rsidR="0020535D" w:rsidRDefault="0020535D">
      <w:pPr>
        <w:numPr>
          <w:ilvl w:val="0"/>
          <w:numId w:val="1"/>
        </w:numPr>
        <w:spacing w:before="120"/>
        <w:ind w:left="357" w:hanging="357"/>
        <w:rPr>
          <w:sz w:val="20"/>
        </w:rPr>
      </w:pPr>
      <w:r>
        <w:rPr>
          <w:sz w:val="20"/>
        </w:rPr>
        <w:t xml:space="preserve">ved afslutningen af uddannelsen vil kunne medvirke ved funktionens udførelse (kunne) </w:t>
      </w:r>
    </w:p>
    <w:p w14:paraId="1D2D2E4C" w14:textId="77777777" w:rsidR="0020535D" w:rsidRDefault="0020535D">
      <w:pPr>
        <w:numPr>
          <w:ilvl w:val="0"/>
          <w:numId w:val="1"/>
        </w:numPr>
        <w:spacing w:before="120"/>
        <w:ind w:left="357" w:hanging="357"/>
        <w:rPr>
          <w:sz w:val="20"/>
        </w:rPr>
      </w:pPr>
      <w:r>
        <w:rPr>
          <w:sz w:val="20"/>
        </w:rPr>
        <w:t>ved afslutningen af uddannelsen vil kunne udføre funktionen selvstændigt (beherske)</w:t>
      </w:r>
    </w:p>
    <w:p w14:paraId="6955CA9C" w14:textId="77777777" w:rsidR="0020535D" w:rsidRDefault="0020535D"/>
    <w:p w14:paraId="1B4ABAEF" w14:textId="77777777" w:rsidR="0020535D" w:rsidRDefault="0020535D"/>
    <w:p w14:paraId="1CF22AC2" w14:textId="77777777" w:rsidR="0020535D" w:rsidRDefault="0020535D">
      <w:pPr>
        <w:rPr>
          <w:sz w:val="20"/>
        </w:rPr>
      </w:pPr>
      <w:r>
        <w:rPr>
          <w:sz w:val="20"/>
        </w:rPr>
        <w:t>Desuden er det muligt at angive, hvornår man planlægger at gennemføre oplæringen i de enkelte funktioner og markere, når det er sket.</w:t>
      </w:r>
    </w:p>
    <w:p w14:paraId="115F1657" w14:textId="77777777" w:rsidR="0020535D" w:rsidRDefault="0020535D">
      <w:pPr>
        <w:rPr>
          <w:sz w:val="20"/>
        </w:rPr>
      </w:pPr>
    </w:p>
    <w:p w14:paraId="07E8D47C" w14:textId="77777777" w:rsidR="0020535D" w:rsidRDefault="0020535D">
      <w:pPr>
        <w:rPr>
          <w:sz w:val="20"/>
        </w:rPr>
      </w:pPr>
    </w:p>
    <w:p w14:paraId="0A2C5A76" w14:textId="77777777" w:rsidR="0020535D" w:rsidRDefault="0020535D">
      <w:pPr>
        <w:rPr>
          <w:sz w:val="20"/>
        </w:rPr>
      </w:pPr>
      <w:r>
        <w:rPr>
          <w:sz w:val="20"/>
        </w:rPr>
        <w:t>Virksomheden skal som nævnt oplære den enkelte elev i et antal funktioner, som minimum svarer til 1</w:t>
      </w:r>
      <w:r w:rsidR="00C70F4F">
        <w:rPr>
          <w:sz w:val="20"/>
        </w:rPr>
        <w:t>7</w:t>
      </w:r>
      <w:r>
        <w:rPr>
          <w:sz w:val="20"/>
        </w:rPr>
        <w:t>0 point. Der skal vælges et vist antal point inden for de enkelte kompetenceområder:</w:t>
      </w:r>
    </w:p>
    <w:p w14:paraId="62972A4C" w14:textId="77777777" w:rsidR="0020535D" w:rsidRDefault="0020535D">
      <w:pPr>
        <w:rPr>
          <w:sz w:val="20"/>
        </w:rPr>
      </w:pPr>
    </w:p>
    <w:p w14:paraId="5C3E7FBF" w14:textId="77777777" w:rsidR="0020535D" w:rsidRDefault="0020535D">
      <w:pPr>
        <w:numPr>
          <w:ilvl w:val="0"/>
          <w:numId w:val="5"/>
        </w:numPr>
        <w:rPr>
          <w:sz w:val="20"/>
        </w:rPr>
      </w:pPr>
      <w:r>
        <w:rPr>
          <w:sz w:val="20"/>
        </w:rPr>
        <w:t xml:space="preserve">Oplæringsfunktioner nr. 1– 6 </w:t>
      </w:r>
      <w:r w:rsidR="00D54723">
        <w:rPr>
          <w:sz w:val="20"/>
        </w:rPr>
        <w:t>Udvikling og markedsføring af events</w:t>
      </w:r>
      <w:r w:rsidR="002C61C2">
        <w:rPr>
          <w:sz w:val="20"/>
        </w:rPr>
        <w:t>; 30</w:t>
      </w:r>
      <w:r>
        <w:rPr>
          <w:sz w:val="20"/>
        </w:rPr>
        <w:t xml:space="preserve"> point</w:t>
      </w:r>
      <w:r w:rsidR="00203275">
        <w:rPr>
          <w:sz w:val="20"/>
        </w:rPr>
        <w:t>.</w:t>
      </w:r>
    </w:p>
    <w:p w14:paraId="64B7AFEE" w14:textId="77777777" w:rsidR="0020535D" w:rsidRDefault="0020535D">
      <w:pPr>
        <w:numPr>
          <w:ilvl w:val="0"/>
          <w:numId w:val="5"/>
        </w:numPr>
        <w:rPr>
          <w:sz w:val="20"/>
        </w:rPr>
      </w:pPr>
      <w:r>
        <w:rPr>
          <w:sz w:val="20"/>
        </w:rPr>
        <w:t>Oplæringsfunktione</w:t>
      </w:r>
      <w:r w:rsidR="00D54723">
        <w:rPr>
          <w:sz w:val="20"/>
        </w:rPr>
        <w:t>r nr.</w:t>
      </w:r>
      <w:r w:rsidR="002C61C2">
        <w:rPr>
          <w:sz w:val="20"/>
        </w:rPr>
        <w:t xml:space="preserve"> 7- 11 Planlægning af events; 40</w:t>
      </w:r>
      <w:r w:rsidR="00D54723">
        <w:rPr>
          <w:sz w:val="20"/>
        </w:rPr>
        <w:t xml:space="preserve"> point</w:t>
      </w:r>
      <w:r w:rsidR="00203275">
        <w:rPr>
          <w:sz w:val="20"/>
        </w:rPr>
        <w:t>.</w:t>
      </w:r>
    </w:p>
    <w:p w14:paraId="75E52CBA" w14:textId="77777777" w:rsidR="0020535D" w:rsidRDefault="0020535D">
      <w:pPr>
        <w:numPr>
          <w:ilvl w:val="0"/>
          <w:numId w:val="5"/>
        </w:numPr>
      </w:pPr>
      <w:r>
        <w:rPr>
          <w:sz w:val="20"/>
        </w:rPr>
        <w:t>Oplæringsfunktioner nr. 12-1</w:t>
      </w:r>
      <w:r w:rsidR="00D54723">
        <w:rPr>
          <w:sz w:val="20"/>
        </w:rPr>
        <w:t>6</w:t>
      </w:r>
      <w:r>
        <w:rPr>
          <w:sz w:val="20"/>
        </w:rPr>
        <w:t xml:space="preserve"> </w:t>
      </w:r>
      <w:r w:rsidR="00D54723">
        <w:rPr>
          <w:sz w:val="20"/>
        </w:rPr>
        <w:t>Gennemførelse af events</w:t>
      </w:r>
      <w:r>
        <w:rPr>
          <w:sz w:val="20"/>
        </w:rPr>
        <w:t xml:space="preserve">; </w:t>
      </w:r>
      <w:r w:rsidR="002C61C2">
        <w:rPr>
          <w:sz w:val="20"/>
        </w:rPr>
        <w:t>40</w:t>
      </w:r>
      <w:r>
        <w:rPr>
          <w:sz w:val="20"/>
        </w:rPr>
        <w:t xml:space="preserve"> point</w:t>
      </w:r>
      <w:r w:rsidR="00203275">
        <w:rPr>
          <w:sz w:val="20"/>
        </w:rPr>
        <w:t>.</w:t>
      </w:r>
    </w:p>
    <w:p w14:paraId="73F1D1A8" w14:textId="77777777" w:rsidR="0020535D" w:rsidRDefault="0020535D">
      <w:r>
        <w:br/>
      </w:r>
    </w:p>
    <w:p w14:paraId="1F04FE10" w14:textId="77777777" w:rsidR="00A12571" w:rsidRDefault="0020535D">
      <w:r>
        <w:br w:type="page"/>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28" w:type="dxa"/>
        </w:tblCellMar>
        <w:tblLook w:val="0000" w:firstRow="0" w:lastRow="0" w:firstColumn="0" w:lastColumn="0" w:noHBand="0" w:noVBand="0"/>
      </w:tblPr>
      <w:tblGrid>
        <w:gridCol w:w="342"/>
        <w:gridCol w:w="5795"/>
        <w:gridCol w:w="746"/>
        <w:gridCol w:w="746"/>
        <w:gridCol w:w="746"/>
        <w:gridCol w:w="746"/>
        <w:gridCol w:w="746"/>
      </w:tblGrid>
      <w:tr w:rsidR="00D54723" w14:paraId="72043BE2" w14:textId="77777777">
        <w:trPr>
          <w:cantSplit/>
          <w:trHeight w:val="1134"/>
        </w:trPr>
        <w:tc>
          <w:tcPr>
            <w:tcW w:w="6137" w:type="dxa"/>
            <w:gridSpan w:val="2"/>
            <w:tcBorders>
              <w:bottom w:val="single" w:sz="4" w:space="0" w:color="auto"/>
            </w:tcBorders>
            <w:shd w:val="clear" w:color="auto" w:fill="339933"/>
          </w:tcPr>
          <w:p w14:paraId="1D93722C" w14:textId="77777777" w:rsidR="00D54723" w:rsidRDefault="00D54723" w:rsidP="0020535D">
            <w:pPr>
              <w:pStyle w:val="Kompetenceomrde"/>
            </w:pPr>
          </w:p>
        </w:tc>
        <w:tc>
          <w:tcPr>
            <w:tcW w:w="746" w:type="dxa"/>
            <w:shd w:val="clear" w:color="auto" w:fill="339933"/>
            <w:tcMar>
              <w:top w:w="57" w:type="dxa"/>
              <w:left w:w="28" w:type="dxa"/>
              <w:bottom w:w="57" w:type="dxa"/>
              <w:right w:w="28" w:type="dxa"/>
            </w:tcMar>
            <w:textDirection w:val="btLr"/>
          </w:tcPr>
          <w:p w14:paraId="3C8FCAF7" w14:textId="77777777" w:rsidR="00D54723" w:rsidRDefault="00D54723" w:rsidP="0020535D">
            <w:pPr>
              <w:pStyle w:val="Taksonomi"/>
              <w:ind w:left="113" w:right="113"/>
              <w:jc w:val="left"/>
              <w:rPr>
                <w:sz w:val="20"/>
              </w:rPr>
            </w:pPr>
          </w:p>
          <w:p w14:paraId="736A3C6B" w14:textId="77777777" w:rsidR="00D54723" w:rsidRDefault="00D54723" w:rsidP="0020535D">
            <w:pPr>
              <w:pStyle w:val="Taksonomi"/>
              <w:ind w:left="113" w:right="113"/>
              <w:jc w:val="left"/>
              <w:rPr>
                <w:sz w:val="20"/>
              </w:rPr>
            </w:pPr>
            <w:r>
              <w:rPr>
                <w:sz w:val="20"/>
              </w:rPr>
              <w:t>Oplæres ikke</w:t>
            </w:r>
          </w:p>
        </w:tc>
        <w:tc>
          <w:tcPr>
            <w:tcW w:w="746" w:type="dxa"/>
            <w:shd w:val="clear" w:color="auto" w:fill="339933"/>
            <w:tcMar>
              <w:top w:w="57" w:type="dxa"/>
              <w:left w:w="28" w:type="dxa"/>
              <w:bottom w:w="57" w:type="dxa"/>
              <w:right w:w="28" w:type="dxa"/>
            </w:tcMar>
            <w:textDirection w:val="btLr"/>
          </w:tcPr>
          <w:p w14:paraId="4D9CDB24" w14:textId="77777777" w:rsidR="00D54723" w:rsidRDefault="00D54723" w:rsidP="0020535D">
            <w:pPr>
              <w:pStyle w:val="Taksonomi"/>
              <w:ind w:left="113" w:right="113"/>
              <w:jc w:val="left"/>
              <w:rPr>
                <w:sz w:val="20"/>
              </w:rPr>
            </w:pPr>
          </w:p>
          <w:p w14:paraId="158FE11A" w14:textId="77777777" w:rsidR="00D54723" w:rsidRDefault="00D54723" w:rsidP="0020535D">
            <w:pPr>
              <w:pStyle w:val="Taksonomi"/>
              <w:ind w:left="113" w:right="113"/>
              <w:jc w:val="left"/>
              <w:rPr>
                <w:sz w:val="20"/>
              </w:rPr>
            </w:pPr>
            <w:r>
              <w:rPr>
                <w:sz w:val="20"/>
              </w:rPr>
              <w:t>Kunne</w:t>
            </w:r>
          </w:p>
          <w:p w14:paraId="4BBB60EF" w14:textId="77777777" w:rsidR="00D54723" w:rsidRDefault="00D54723" w:rsidP="0020535D">
            <w:pPr>
              <w:pStyle w:val="Taksonomi"/>
              <w:ind w:left="113" w:right="113"/>
              <w:jc w:val="left"/>
              <w:rPr>
                <w:sz w:val="20"/>
              </w:rPr>
            </w:pPr>
          </w:p>
        </w:tc>
        <w:tc>
          <w:tcPr>
            <w:tcW w:w="746" w:type="dxa"/>
            <w:shd w:val="clear" w:color="auto" w:fill="339933"/>
            <w:textDirection w:val="btLr"/>
          </w:tcPr>
          <w:p w14:paraId="6E829D65" w14:textId="77777777" w:rsidR="00D54723" w:rsidRDefault="00D54723" w:rsidP="0020535D">
            <w:pPr>
              <w:pStyle w:val="Taksonomi"/>
              <w:ind w:left="113" w:right="113"/>
              <w:jc w:val="left"/>
              <w:rPr>
                <w:sz w:val="20"/>
              </w:rPr>
            </w:pPr>
          </w:p>
          <w:p w14:paraId="23DD0D1A" w14:textId="77777777" w:rsidR="00D54723" w:rsidRDefault="00D54723" w:rsidP="0020535D">
            <w:pPr>
              <w:pStyle w:val="Taksonomi"/>
              <w:ind w:left="113" w:right="113"/>
              <w:jc w:val="left"/>
              <w:rPr>
                <w:sz w:val="20"/>
              </w:rPr>
            </w:pPr>
            <w:r>
              <w:rPr>
                <w:sz w:val="20"/>
              </w:rPr>
              <w:t>Beherske</w:t>
            </w:r>
          </w:p>
        </w:tc>
        <w:tc>
          <w:tcPr>
            <w:tcW w:w="746" w:type="dxa"/>
            <w:shd w:val="clear" w:color="auto" w:fill="339933"/>
            <w:tcMar>
              <w:top w:w="57" w:type="dxa"/>
              <w:left w:w="28" w:type="dxa"/>
              <w:bottom w:w="57" w:type="dxa"/>
              <w:right w:w="28" w:type="dxa"/>
            </w:tcMar>
            <w:textDirection w:val="btLr"/>
            <w:vAlign w:val="center"/>
          </w:tcPr>
          <w:p w14:paraId="724C5703" w14:textId="77777777" w:rsidR="00D54723" w:rsidRDefault="00D54723" w:rsidP="0020535D">
            <w:pPr>
              <w:pStyle w:val="Taksonomi"/>
              <w:jc w:val="left"/>
              <w:rPr>
                <w:sz w:val="20"/>
              </w:rPr>
            </w:pPr>
            <w:r>
              <w:rPr>
                <w:sz w:val="20"/>
              </w:rPr>
              <w:t>Planlagt</w:t>
            </w:r>
          </w:p>
        </w:tc>
        <w:tc>
          <w:tcPr>
            <w:tcW w:w="746" w:type="dxa"/>
            <w:shd w:val="clear" w:color="auto" w:fill="339933"/>
            <w:textDirection w:val="btLr"/>
            <w:vAlign w:val="center"/>
          </w:tcPr>
          <w:p w14:paraId="75B3139C" w14:textId="77777777" w:rsidR="00D54723" w:rsidRDefault="00D54723" w:rsidP="0020535D">
            <w:pPr>
              <w:pStyle w:val="Taksonomi"/>
              <w:jc w:val="left"/>
              <w:rPr>
                <w:sz w:val="20"/>
              </w:rPr>
            </w:pPr>
            <w:r>
              <w:rPr>
                <w:sz w:val="20"/>
              </w:rPr>
              <w:t>Gennemført</w:t>
            </w:r>
          </w:p>
        </w:tc>
      </w:tr>
      <w:tr w:rsidR="00D54723" w14:paraId="30272226" w14:textId="77777777">
        <w:trPr>
          <w:cantSplit/>
        </w:trPr>
        <w:tc>
          <w:tcPr>
            <w:tcW w:w="6137" w:type="dxa"/>
            <w:gridSpan w:val="2"/>
            <w:vAlign w:val="center"/>
          </w:tcPr>
          <w:p w14:paraId="277A42D1" w14:textId="77777777" w:rsidR="00D54723" w:rsidRDefault="00203275" w:rsidP="0020535D">
            <w:pPr>
              <w:pStyle w:val="kompetenceomrde2"/>
            </w:pPr>
            <w:r>
              <w:t>B</w:t>
            </w:r>
            <w:r w:rsidR="00D54723">
              <w:t xml:space="preserve">. </w:t>
            </w:r>
            <w:r w:rsidR="00D54723" w:rsidRPr="00D54723">
              <w:t>Udvikling og markedsføring af events</w:t>
            </w:r>
            <w:r w:rsidR="00D54723">
              <w:t>, min</w:t>
            </w:r>
            <w:r w:rsidR="002C61C2">
              <w:t>. 30</w:t>
            </w:r>
            <w:r w:rsidR="00D54723">
              <w:t xml:space="preserve"> point</w:t>
            </w:r>
          </w:p>
        </w:tc>
        <w:tc>
          <w:tcPr>
            <w:tcW w:w="746" w:type="dxa"/>
            <w:vAlign w:val="center"/>
          </w:tcPr>
          <w:p w14:paraId="18620D31" w14:textId="77777777" w:rsidR="00D54723" w:rsidRDefault="00D54723" w:rsidP="0020535D">
            <w:pPr>
              <w:pStyle w:val="Point"/>
            </w:pPr>
          </w:p>
        </w:tc>
        <w:tc>
          <w:tcPr>
            <w:tcW w:w="746" w:type="dxa"/>
            <w:vAlign w:val="center"/>
          </w:tcPr>
          <w:p w14:paraId="04A0CC4C" w14:textId="77777777" w:rsidR="00D54723" w:rsidRDefault="00D54723" w:rsidP="0020535D">
            <w:pPr>
              <w:pStyle w:val="Point"/>
            </w:pPr>
          </w:p>
        </w:tc>
        <w:tc>
          <w:tcPr>
            <w:tcW w:w="746" w:type="dxa"/>
            <w:vAlign w:val="center"/>
          </w:tcPr>
          <w:p w14:paraId="27CA3BA1" w14:textId="77777777" w:rsidR="00D54723" w:rsidRDefault="00D54723" w:rsidP="0020535D">
            <w:pPr>
              <w:pStyle w:val="Point"/>
            </w:pPr>
          </w:p>
        </w:tc>
        <w:tc>
          <w:tcPr>
            <w:tcW w:w="746" w:type="dxa"/>
            <w:vAlign w:val="center"/>
          </w:tcPr>
          <w:p w14:paraId="145E55ED" w14:textId="77777777" w:rsidR="00D54723" w:rsidRDefault="00D54723" w:rsidP="0020535D">
            <w:pPr>
              <w:pStyle w:val="Point"/>
            </w:pPr>
          </w:p>
        </w:tc>
        <w:tc>
          <w:tcPr>
            <w:tcW w:w="746" w:type="dxa"/>
            <w:vAlign w:val="center"/>
          </w:tcPr>
          <w:p w14:paraId="02130EB0" w14:textId="77777777" w:rsidR="00D54723" w:rsidRDefault="00D54723" w:rsidP="0020535D">
            <w:pPr>
              <w:pStyle w:val="Point"/>
            </w:pPr>
          </w:p>
        </w:tc>
      </w:tr>
      <w:tr w:rsidR="002C61C2" w14:paraId="5C269D44" w14:textId="77777777">
        <w:trPr>
          <w:cantSplit/>
        </w:trPr>
        <w:tc>
          <w:tcPr>
            <w:tcW w:w="342" w:type="dxa"/>
            <w:vAlign w:val="center"/>
          </w:tcPr>
          <w:p w14:paraId="6855C5B9" w14:textId="77777777" w:rsidR="002C61C2" w:rsidRDefault="002C61C2" w:rsidP="0020535D">
            <w:pPr>
              <w:jc w:val="center"/>
              <w:rPr>
                <w:sz w:val="16"/>
              </w:rPr>
            </w:pPr>
            <w:r>
              <w:rPr>
                <w:sz w:val="16"/>
              </w:rPr>
              <w:t>1.</w:t>
            </w:r>
          </w:p>
        </w:tc>
        <w:tc>
          <w:tcPr>
            <w:tcW w:w="5795" w:type="dxa"/>
          </w:tcPr>
          <w:p w14:paraId="3D8F4AB6" w14:textId="77777777" w:rsidR="002C61C2" w:rsidRDefault="002C61C2" w:rsidP="008704FE">
            <w:pPr>
              <w:pStyle w:val="Oplring"/>
            </w:pPr>
            <w:r>
              <w:t>Eleven kan arbejde med kreativ ide- og konceptudvikling af events</w:t>
            </w:r>
          </w:p>
        </w:tc>
        <w:tc>
          <w:tcPr>
            <w:tcW w:w="746" w:type="dxa"/>
            <w:vAlign w:val="center"/>
          </w:tcPr>
          <w:p w14:paraId="3D31EF4D" w14:textId="77777777" w:rsidR="002C61C2" w:rsidRDefault="002C61C2" w:rsidP="0020535D">
            <w:pPr>
              <w:pStyle w:val="Point"/>
            </w:pPr>
            <w:r>
              <w:t>0</w:t>
            </w:r>
          </w:p>
        </w:tc>
        <w:tc>
          <w:tcPr>
            <w:tcW w:w="746" w:type="dxa"/>
            <w:vAlign w:val="center"/>
          </w:tcPr>
          <w:p w14:paraId="3FB625E1" w14:textId="77777777" w:rsidR="002C61C2" w:rsidRDefault="002C61C2" w:rsidP="0020535D">
            <w:pPr>
              <w:pStyle w:val="Point"/>
            </w:pPr>
            <w:r>
              <w:t>5</w:t>
            </w:r>
          </w:p>
        </w:tc>
        <w:tc>
          <w:tcPr>
            <w:tcW w:w="746" w:type="dxa"/>
            <w:vAlign w:val="center"/>
          </w:tcPr>
          <w:p w14:paraId="49D7F876" w14:textId="77777777" w:rsidR="002C61C2" w:rsidRDefault="002C61C2" w:rsidP="0020535D">
            <w:pPr>
              <w:pStyle w:val="Point"/>
            </w:pPr>
            <w:r>
              <w:t>10</w:t>
            </w:r>
          </w:p>
        </w:tc>
        <w:tc>
          <w:tcPr>
            <w:tcW w:w="746" w:type="dxa"/>
            <w:vAlign w:val="center"/>
          </w:tcPr>
          <w:p w14:paraId="7D63AAE5" w14:textId="77777777" w:rsidR="002C61C2" w:rsidRDefault="002C61C2" w:rsidP="0020535D">
            <w:pPr>
              <w:pStyle w:val="Point"/>
            </w:pPr>
          </w:p>
        </w:tc>
        <w:tc>
          <w:tcPr>
            <w:tcW w:w="746" w:type="dxa"/>
            <w:vAlign w:val="center"/>
          </w:tcPr>
          <w:p w14:paraId="739FFFD6" w14:textId="77777777" w:rsidR="002C61C2" w:rsidRDefault="002C61C2" w:rsidP="0020535D">
            <w:pPr>
              <w:pStyle w:val="Point"/>
            </w:pPr>
          </w:p>
        </w:tc>
      </w:tr>
      <w:tr w:rsidR="002C61C2" w14:paraId="7994C56D" w14:textId="77777777">
        <w:trPr>
          <w:cantSplit/>
        </w:trPr>
        <w:tc>
          <w:tcPr>
            <w:tcW w:w="342" w:type="dxa"/>
            <w:vAlign w:val="center"/>
          </w:tcPr>
          <w:p w14:paraId="506C2287" w14:textId="77777777" w:rsidR="002C61C2" w:rsidRDefault="002C61C2" w:rsidP="0020535D">
            <w:pPr>
              <w:jc w:val="center"/>
              <w:rPr>
                <w:sz w:val="16"/>
              </w:rPr>
            </w:pPr>
            <w:r>
              <w:rPr>
                <w:sz w:val="16"/>
              </w:rPr>
              <w:t>2.</w:t>
            </w:r>
          </w:p>
        </w:tc>
        <w:tc>
          <w:tcPr>
            <w:tcW w:w="5795" w:type="dxa"/>
          </w:tcPr>
          <w:p w14:paraId="5F75734D" w14:textId="77777777" w:rsidR="002C61C2" w:rsidRDefault="002C61C2" w:rsidP="008704FE">
            <w:pPr>
              <w:pStyle w:val="Oplring"/>
            </w:pPr>
            <w:r>
              <w:t>Eleven kan opstille mål for events</w:t>
            </w:r>
          </w:p>
        </w:tc>
        <w:tc>
          <w:tcPr>
            <w:tcW w:w="746" w:type="dxa"/>
            <w:vAlign w:val="center"/>
          </w:tcPr>
          <w:p w14:paraId="37D53E25" w14:textId="77777777" w:rsidR="002C61C2" w:rsidRDefault="002C61C2" w:rsidP="0020535D">
            <w:pPr>
              <w:pStyle w:val="Point"/>
            </w:pPr>
            <w:r>
              <w:t>0</w:t>
            </w:r>
          </w:p>
        </w:tc>
        <w:tc>
          <w:tcPr>
            <w:tcW w:w="746" w:type="dxa"/>
            <w:vAlign w:val="center"/>
          </w:tcPr>
          <w:p w14:paraId="0ABDDDDF" w14:textId="77777777" w:rsidR="002C61C2" w:rsidRDefault="002C61C2" w:rsidP="0020535D">
            <w:pPr>
              <w:pStyle w:val="Point"/>
            </w:pPr>
            <w:r>
              <w:t>5</w:t>
            </w:r>
          </w:p>
        </w:tc>
        <w:tc>
          <w:tcPr>
            <w:tcW w:w="746" w:type="dxa"/>
            <w:vAlign w:val="center"/>
          </w:tcPr>
          <w:p w14:paraId="30F571FB" w14:textId="77777777" w:rsidR="002C61C2" w:rsidRDefault="002C61C2" w:rsidP="0020535D">
            <w:pPr>
              <w:pStyle w:val="Point"/>
            </w:pPr>
            <w:r>
              <w:t>10</w:t>
            </w:r>
          </w:p>
        </w:tc>
        <w:tc>
          <w:tcPr>
            <w:tcW w:w="746" w:type="dxa"/>
            <w:vAlign w:val="center"/>
          </w:tcPr>
          <w:p w14:paraId="532265FA" w14:textId="77777777" w:rsidR="002C61C2" w:rsidRDefault="002C61C2" w:rsidP="0020535D">
            <w:pPr>
              <w:pStyle w:val="Point"/>
            </w:pPr>
          </w:p>
        </w:tc>
        <w:tc>
          <w:tcPr>
            <w:tcW w:w="746" w:type="dxa"/>
            <w:vAlign w:val="center"/>
          </w:tcPr>
          <w:p w14:paraId="69AEFFB5" w14:textId="77777777" w:rsidR="002C61C2" w:rsidRDefault="002C61C2" w:rsidP="0020535D">
            <w:pPr>
              <w:pStyle w:val="Point"/>
            </w:pPr>
          </w:p>
        </w:tc>
      </w:tr>
      <w:tr w:rsidR="002C61C2" w14:paraId="7A5377FC" w14:textId="77777777">
        <w:trPr>
          <w:cantSplit/>
        </w:trPr>
        <w:tc>
          <w:tcPr>
            <w:tcW w:w="342" w:type="dxa"/>
            <w:vAlign w:val="center"/>
          </w:tcPr>
          <w:p w14:paraId="5B66DE68" w14:textId="77777777" w:rsidR="002C61C2" w:rsidRDefault="002C61C2" w:rsidP="0020535D">
            <w:pPr>
              <w:jc w:val="center"/>
              <w:rPr>
                <w:sz w:val="16"/>
              </w:rPr>
            </w:pPr>
            <w:r>
              <w:rPr>
                <w:sz w:val="16"/>
              </w:rPr>
              <w:t>3.</w:t>
            </w:r>
          </w:p>
        </w:tc>
        <w:tc>
          <w:tcPr>
            <w:tcW w:w="5795" w:type="dxa"/>
          </w:tcPr>
          <w:p w14:paraId="146F26B5" w14:textId="77777777" w:rsidR="002C61C2" w:rsidRDefault="002C61C2" w:rsidP="008704FE">
            <w:pPr>
              <w:pStyle w:val="Oplring"/>
            </w:pPr>
            <w:r>
              <w:t>Eleven kan udarbejde pristilbud og præsentation af tilbud</w:t>
            </w:r>
          </w:p>
        </w:tc>
        <w:tc>
          <w:tcPr>
            <w:tcW w:w="746" w:type="dxa"/>
            <w:vAlign w:val="center"/>
          </w:tcPr>
          <w:p w14:paraId="072CA8F3" w14:textId="77777777" w:rsidR="002C61C2" w:rsidRDefault="002C61C2" w:rsidP="0020535D">
            <w:pPr>
              <w:pStyle w:val="Point"/>
            </w:pPr>
            <w:r>
              <w:t>0</w:t>
            </w:r>
          </w:p>
        </w:tc>
        <w:tc>
          <w:tcPr>
            <w:tcW w:w="746" w:type="dxa"/>
            <w:vAlign w:val="center"/>
          </w:tcPr>
          <w:p w14:paraId="575A38C9" w14:textId="77777777" w:rsidR="002C61C2" w:rsidRDefault="002C61C2" w:rsidP="0020535D">
            <w:pPr>
              <w:pStyle w:val="Point"/>
            </w:pPr>
            <w:r>
              <w:t>5</w:t>
            </w:r>
          </w:p>
        </w:tc>
        <w:tc>
          <w:tcPr>
            <w:tcW w:w="746" w:type="dxa"/>
            <w:vAlign w:val="center"/>
          </w:tcPr>
          <w:p w14:paraId="3B414DF0" w14:textId="77777777" w:rsidR="002C61C2" w:rsidRDefault="002C61C2" w:rsidP="0020535D">
            <w:pPr>
              <w:pStyle w:val="Point"/>
            </w:pPr>
            <w:r>
              <w:t>10</w:t>
            </w:r>
          </w:p>
        </w:tc>
        <w:tc>
          <w:tcPr>
            <w:tcW w:w="746" w:type="dxa"/>
            <w:vAlign w:val="center"/>
          </w:tcPr>
          <w:p w14:paraId="5357BEA3" w14:textId="77777777" w:rsidR="002C61C2" w:rsidRDefault="002C61C2" w:rsidP="0020535D">
            <w:pPr>
              <w:pStyle w:val="Point"/>
            </w:pPr>
          </w:p>
        </w:tc>
        <w:tc>
          <w:tcPr>
            <w:tcW w:w="746" w:type="dxa"/>
            <w:vAlign w:val="center"/>
          </w:tcPr>
          <w:p w14:paraId="683953DF" w14:textId="77777777" w:rsidR="002C61C2" w:rsidRDefault="002C61C2" w:rsidP="0020535D">
            <w:pPr>
              <w:pStyle w:val="Point"/>
            </w:pPr>
          </w:p>
        </w:tc>
      </w:tr>
      <w:tr w:rsidR="002C61C2" w14:paraId="5E1C0E0C" w14:textId="77777777">
        <w:trPr>
          <w:cantSplit/>
        </w:trPr>
        <w:tc>
          <w:tcPr>
            <w:tcW w:w="342" w:type="dxa"/>
            <w:vAlign w:val="center"/>
          </w:tcPr>
          <w:p w14:paraId="6F2F06EA" w14:textId="77777777" w:rsidR="002C61C2" w:rsidRDefault="002C61C2" w:rsidP="0020535D">
            <w:pPr>
              <w:jc w:val="center"/>
              <w:rPr>
                <w:sz w:val="16"/>
              </w:rPr>
            </w:pPr>
            <w:r>
              <w:rPr>
                <w:sz w:val="16"/>
              </w:rPr>
              <w:t>4.</w:t>
            </w:r>
          </w:p>
        </w:tc>
        <w:tc>
          <w:tcPr>
            <w:tcW w:w="5795" w:type="dxa"/>
          </w:tcPr>
          <w:p w14:paraId="7A292F52" w14:textId="77777777" w:rsidR="002C61C2" w:rsidRDefault="002C61C2" w:rsidP="008704FE">
            <w:pPr>
              <w:pStyle w:val="Oplring"/>
            </w:pPr>
            <w:r>
              <w:t>Eleven kan udarbejde udkast til reklamer og annoncer</w:t>
            </w:r>
          </w:p>
        </w:tc>
        <w:tc>
          <w:tcPr>
            <w:tcW w:w="746" w:type="dxa"/>
            <w:vAlign w:val="center"/>
          </w:tcPr>
          <w:p w14:paraId="190967C9" w14:textId="77777777" w:rsidR="002C61C2" w:rsidRDefault="002C61C2" w:rsidP="0020535D">
            <w:pPr>
              <w:pStyle w:val="Point"/>
            </w:pPr>
            <w:r>
              <w:t>0</w:t>
            </w:r>
          </w:p>
        </w:tc>
        <w:tc>
          <w:tcPr>
            <w:tcW w:w="746" w:type="dxa"/>
            <w:vAlign w:val="center"/>
          </w:tcPr>
          <w:p w14:paraId="18DF3B66" w14:textId="77777777" w:rsidR="002C61C2" w:rsidRDefault="002C61C2" w:rsidP="0020535D">
            <w:pPr>
              <w:pStyle w:val="Point"/>
            </w:pPr>
            <w:r>
              <w:t>5</w:t>
            </w:r>
          </w:p>
        </w:tc>
        <w:tc>
          <w:tcPr>
            <w:tcW w:w="746" w:type="dxa"/>
            <w:vAlign w:val="center"/>
          </w:tcPr>
          <w:p w14:paraId="46F6866E" w14:textId="77777777" w:rsidR="002C61C2" w:rsidRDefault="002C61C2" w:rsidP="0020535D">
            <w:pPr>
              <w:pStyle w:val="Point"/>
            </w:pPr>
            <w:r>
              <w:t>10</w:t>
            </w:r>
          </w:p>
        </w:tc>
        <w:tc>
          <w:tcPr>
            <w:tcW w:w="746" w:type="dxa"/>
            <w:vAlign w:val="center"/>
          </w:tcPr>
          <w:p w14:paraId="7A9003A6" w14:textId="77777777" w:rsidR="002C61C2" w:rsidRDefault="002C61C2" w:rsidP="0020535D">
            <w:pPr>
              <w:pStyle w:val="Point"/>
            </w:pPr>
          </w:p>
        </w:tc>
        <w:tc>
          <w:tcPr>
            <w:tcW w:w="746" w:type="dxa"/>
            <w:vAlign w:val="center"/>
          </w:tcPr>
          <w:p w14:paraId="01E8E168" w14:textId="77777777" w:rsidR="002C61C2" w:rsidRDefault="002C61C2" w:rsidP="0020535D">
            <w:pPr>
              <w:pStyle w:val="Point"/>
            </w:pPr>
          </w:p>
        </w:tc>
      </w:tr>
      <w:tr w:rsidR="002C61C2" w14:paraId="6D842E66" w14:textId="77777777">
        <w:trPr>
          <w:cantSplit/>
        </w:trPr>
        <w:tc>
          <w:tcPr>
            <w:tcW w:w="342" w:type="dxa"/>
            <w:vAlign w:val="center"/>
          </w:tcPr>
          <w:p w14:paraId="7553D633" w14:textId="77777777" w:rsidR="002C61C2" w:rsidRDefault="002C61C2" w:rsidP="0020535D">
            <w:pPr>
              <w:jc w:val="center"/>
              <w:rPr>
                <w:sz w:val="16"/>
              </w:rPr>
            </w:pPr>
            <w:r>
              <w:rPr>
                <w:sz w:val="16"/>
              </w:rPr>
              <w:t>5.</w:t>
            </w:r>
          </w:p>
        </w:tc>
        <w:tc>
          <w:tcPr>
            <w:tcW w:w="5795" w:type="dxa"/>
          </w:tcPr>
          <w:p w14:paraId="2C4D4C54" w14:textId="77777777" w:rsidR="002C61C2" w:rsidRDefault="002C61C2" w:rsidP="008704FE">
            <w:pPr>
              <w:pStyle w:val="Oplring"/>
            </w:pPr>
            <w:r>
              <w:t xml:space="preserve">Eleven kan udarbejde </w:t>
            </w:r>
            <w:proofErr w:type="spellStart"/>
            <w:r>
              <w:t>direct</w:t>
            </w:r>
            <w:proofErr w:type="spellEnd"/>
            <w:r>
              <w:t xml:space="preserve"> mail, telemarketing mv.</w:t>
            </w:r>
          </w:p>
        </w:tc>
        <w:tc>
          <w:tcPr>
            <w:tcW w:w="746" w:type="dxa"/>
            <w:vAlign w:val="center"/>
          </w:tcPr>
          <w:p w14:paraId="2C75F846" w14:textId="77777777" w:rsidR="002C61C2" w:rsidRDefault="002C61C2" w:rsidP="0020535D">
            <w:pPr>
              <w:pStyle w:val="Point"/>
            </w:pPr>
            <w:r>
              <w:t>0</w:t>
            </w:r>
          </w:p>
        </w:tc>
        <w:tc>
          <w:tcPr>
            <w:tcW w:w="746" w:type="dxa"/>
            <w:vAlign w:val="center"/>
          </w:tcPr>
          <w:p w14:paraId="44C27364" w14:textId="77777777" w:rsidR="002C61C2" w:rsidRDefault="002C61C2" w:rsidP="0020535D">
            <w:pPr>
              <w:pStyle w:val="Point"/>
            </w:pPr>
            <w:r>
              <w:t>5</w:t>
            </w:r>
          </w:p>
        </w:tc>
        <w:tc>
          <w:tcPr>
            <w:tcW w:w="746" w:type="dxa"/>
            <w:vAlign w:val="center"/>
          </w:tcPr>
          <w:p w14:paraId="72D1949F" w14:textId="77777777" w:rsidR="002C61C2" w:rsidRDefault="002C61C2" w:rsidP="0020535D">
            <w:pPr>
              <w:pStyle w:val="Point"/>
            </w:pPr>
            <w:r>
              <w:t>10</w:t>
            </w:r>
          </w:p>
        </w:tc>
        <w:tc>
          <w:tcPr>
            <w:tcW w:w="746" w:type="dxa"/>
            <w:vAlign w:val="center"/>
          </w:tcPr>
          <w:p w14:paraId="6D3F9B09" w14:textId="77777777" w:rsidR="002C61C2" w:rsidRDefault="002C61C2" w:rsidP="0020535D">
            <w:pPr>
              <w:pStyle w:val="Point"/>
            </w:pPr>
          </w:p>
        </w:tc>
        <w:tc>
          <w:tcPr>
            <w:tcW w:w="746" w:type="dxa"/>
            <w:vAlign w:val="center"/>
          </w:tcPr>
          <w:p w14:paraId="3C2B8B1A" w14:textId="77777777" w:rsidR="002C61C2" w:rsidRDefault="002C61C2" w:rsidP="0020535D">
            <w:pPr>
              <w:pStyle w:val="Point"/>
            </w:pPr>
          </w:p>
        </w:tc>
      </w:tr>
      <w:tr w:rsidR="002C61C2" w14:paraId="4B3148CA" w14:textId="77777777">
        <w:trPr>
          <w:cantSplit/>
        </w:trPr>
        <w:tc>
          <w:tcPr>
            <w:tcW w:w="342" w:type="dxa"/>
            <w:tcBorders>
              <w:bottom w:val="single" w:sz="4" w:space="0" w:color="auto"/>
            </w:tcBorders>
            <w:vAlign w:val="center"/>
          </w:tcPr>
          <w:p w14:paraId="02F4E39D" w14:textId="77777777" w:rsidR="002C61C2" w:rsidRDefault="002C61C2" w:rsidP="0020535D">
            <w:pPr>
              <w:jc w:val="center"/>
              <w:rPr>
                <w:sz w:val="16"/>
              </w:rPr>
            </w:pPr>
            <w:r>
              <w:rPr>
                <w:sz w:val="16"/>
              </w:rPr>
              <w:t>6.</w:t>
            </w:r>
          </w:p>
        </w:tc>
        <w:tc>
          <w:tcPr>
            <w:tcW w:w="5795" w:type="dxa"/>
            <w:tcBorders>
              <w:bottom w:val="single" w:sz="4" w:space="0" w:color="auto"/>
            </w:tcBorders>
          </w:tcPr>
          <w:p w14:paraId="07CCA886" w14:textId="77777777" w:rsidR="002C61C2" w:rsidRDefault="002C61C2" w:rsidP="008704FE">
            <w:pPr>
              <w:pStyle w:val="Oplring"/>
            </w:pPr>
            <w:r>
              <w:t>Eleven kan varetage pressekontakt</w:t>
            </w:r>
          </w:p>
        </w:tc>
        <w:tc>
          <w:tcPr>
            <w:tcW w:w="746" w:type="dxa"/>
            <w:tcBorders>
              <w:bottom w:val="single" w:sz="4" w:space="0" w:color="auto"/>
            </w:tcBorders>
            <w:vAlign w:val="center"/>
          </w:tcPr>
          <w:p w14:paraId="5169CFC8" w14:textId="77777777" w:rsidR="002C61C2" w:rsidRDefault="002C61C2" w:rsidP="0020535D">
            <w:pPr>
              <w:pStyle w:val="Point"/>
            </w:pPr>
            <w:r>
              <w:t>0</w:t>
            </w:r>
          </w:p>
        </w:tc>
        <w:tc>
          <w:tcPr>
            <w:tcW w:w="746" w:type="dxa"/>
            <w:tcBorders>
              <w:bottom w:val="single" w:sz="4" w:space="0" w:color="auto"/>
            </w:tcBorders>
            <w:vAlign w:val="center"/>
          </w:tcPr>
          <w:p w14:paraId="635517D7" w14:textId="77777777" w:rsidR="002C61C2" w:rsidRDefault="002C61C2" w:rsidP="0020535D">
            <w:pPr>
              <w:pStyle w:val="Point"/>
            </w:pPr>
            <w:r>
              <w:t>5</w:t>
            </w:r>
          </w:p>
        </w:tc>
        <w:tc>
          <w:tcPr>
            <w:tcW w:w="746" w:type="dxa"/>
            <w:tcBorders>
              <w:bottom w:val="single" w:sz="4" w:space="0" w:color="auto"/>
            </w:tcBorders>
            <w:vAlign w:val="center"/>
          </w:tcPr>
          <w:p w14:paraId="52808F1C" w14:textId="77777777" w:rsidR="002C61C2" w:rsidRDefault="002C61C2" w:rsidP="0020535D">
            <w:pPr>
              <w:pStyle w:val="Point"/>
            </w:pPr>
            <w:r>
              <w:t>10</w:t>
            </w:r>
          </w:p>
        </w:tc>
        <w:tc>
          <w:tcPr>
            <w:tcW w:w="746" w:type="dxa"/>
            <w:tcBorders>
              <w:bottom w:val="single" w:sz="4" w:space="0" w:color="auto"/>
            </w:tcBorders>
            <w:vAlign w:val="center"/>
          </w:tcPr>
          <w:p w14:paraId="28FF169D" w14:textId="77777777" w:rsidR="002C61C2" w:rsidRDefault="002C61C2" w:rsidP="0020535D">
            <w:pPr>
              <w:pStyle w:val="Point"/>
            </w:pPr>
          </w:p>
        </w:tc>
        <w:tc>
          <w:tcPr>
            <w:tcW w:w="746" w:type="dxa"/>
            <w:tcBorders>
              <w:bottom w:val="single" w:sz="4" w:space="0" w:color="auto"/>
            </w:tcBorders>
            <w:vAlign w:val="center"/>
          </w:tcPr>
          <w:p w14:paraId="5D135F06" w14:textId="77777777" w:rsidR="002C61C2" w:rsidRDefault="002C61C2" w:rsidP="0020535D">
            <w:pPr>
              <w:pStyle w:val="Point"/>
            </w:pPr>
          </w:p>
        </w:tc>
      </w:tr>
      <w:tr w:rsidR="00D54723" w14:paraId="5A513754" w14:textId="77777777">
        <w:trPr>
          <w:cantSplit/>
        </w:trPr>
        <w:tc>
          <w:tcPr>
            <w:tcW w:w="6137" w:type="dxa"/>
            <w:gridSpan w:val="2"/>
          </w:tcPr>
          <w:p w14:paraId="3CC23E88" w14:textId="77777777" w:rsidR="00D54723" w:rsidRDefault="00203275" w:rsidP="0020535D">
            <w:pPr>
              <w:pStyle w:val="kompetenceomrde2"/>
            </w:pPr>
            <w:r>
              <w:t>C</w:t>
            </w:r>
            <w:r w:rsidR="00D54723">
              <w:t xml:space="preserve">. </w:t>
            </w:r>
            <w:r w:rsidR="00A12571">
              <w:t>Planlægning af events</w:t>
            </w:r>
            <w:r w:rsidR="00D54723">
              <w:t>, min</w:t>
            </w:r>
            <w:r w:rsidR="002C61C2">
              <w:t>. 40</w:t>
            </w:r>
            <w:r w:rsidR="00D54723">
              <w:t xml:space="preserve"> point</w:t>
            </w:r>
          </w:p>
        </w:tc>
        <w:tc>
          <w:tcPr>
            <w:tcW w:w="746" w:type="dxa"/>
            <w:tcMar>
              <w:top w:w="57" w:type="dxa"/>
              <w:left w:w="28" w:type="dxa"/>
              <w:bottom w:w="57" w:type="dxa"/>
              <w:right w:w="28" w:type="dxa"/>
            </w:tcMar>
          </w:tcPr>
          <w:p w14:paraId="02E5B662" w14:textId="77777777" w:rsidR="00D54723" w:rsidRDefault="00D54723" w:rsidP="0020535D">
            <w:pPr>
              <w:pStyle w:val="kompetenceomrde2"/>
            </w:pPr>
          </w:p>
        </w:tc>
        <w:tc>
          <w:tcPr>
            <w:tcW w:w="746" w:type="dxa"/>
            <w:tcMar>
              <w:top w:w="57" w:type="dxa"/>
              <w:left w:w="28" w:type="dxa"/>
              <w:bottom w:w="57" w:type="dxa"/>
              <w:right w:w="28" w:type="dxa"/>
            </w:tcMar>
          </w:tcPr>
          <w:p w14:paraId="41929250" w14:textId="77777777" w:rsidR="00D54723" w:rsidRDefault="00D54723" w:rsidP="0020535D">
            <w:pPr>
              <w:pStyle w:val="kompetenceomrde2"/>
            </w:pPr>
          </w:p>
        </w:tc>
        <w:tc>
          <w:tcPr>
            <w:tcW w:w="746" w:type="dxa"/>
          </w:tcPr>
          <w:p w14:paraId="2F03D032" w14:textId="77777777" w:rsidR="00D54723" w:rsidRDefault="00D54723" w:rsidP="0020535D">
            <w:pPr>
              <w:pStyle w:val="kompetenceomrde2"/>
            </w:pPr>
          </w:p>
        </w:tc>
        <w:tc>
          <w:tcPr>
            <w:tcW w:w="746" w:type="dxa"/>
            <w:tcMar>
              <w:top w:w="57" w:type="dxa"/>
              <w:left w:w="28" w:type="dxa"/>
              <w:bottom w:w="57" w:type="dxa"/>
              <w:right w:w="28" w:type="dxa"/>
            </w:tcMar>
            <w:vAlign w:val="center"/>
          </w:tcPr>
          <w:p w14:paraId="4056E36F" w14:textId="77777777" w:rsidR="00D54723" w:rsidRDefault="00D54723" w:rsidP="0020535D">
            <w:pPr>
              <w:pStyle w:val="kompetenceomrde2"/>
            </w:pPr>
          </w:p>
        </w:tc>
        <w:tc>
          <w:tcPr>
            <w:tcW w:w="746" w:type="dxa"/>
            <w:vAlign w:val="center"/>
          </w:tcPr>
          <w:p w14:paraId="605FE7EC" w14:textId="77777777" w:rsidR="00D54723" w:rsidRDefault="00D54723" w:rsidP="0020535D">
            <w:pPr>
              <w:pStyle w:val="kompetenceomrde2"/>
            </w:pPr>
          </w:p>
        </w:tc>
      </w:tr>
      <w:tr w:rsidR="002C61C2" w14:paraId="76425716" w14:textId="77777777">
        <w:trPr>
          <w:cantSplit/>
        </w:trPr>
        <w:tc>
          <w:tcPr>
            <w:tcW w:w="342" w:type="dxa"/>
            <w:vAlign w:val="center"/>
          </w:tcPr>
          <w:p w14:paraId="78C46F3F" w14:textId="77777777" w:rsidR="002C61C2" w:rsidRDefault="002C61C2" w:rsidP="0020535D">
            <w:pPr>
              <w:jc w:val="center"/>
              <w:rPr>
                <w:sz w:val="16"/>
              </w:rPr>
            </w:pPr>
            <w:r>
              <w:rPr>
                <w:sz w:val="16"/>
              </w:rPr>
              <w:t>7.</w:t>
            </w:r>
          </w:p>
        </w:tc>
        <w:tc>
          <w:tcPr>
            <w:tcW w:w="5795" w:type="dxa"/>
          </w:tcPr>
          <w:p w14:paraId="22ECCD02" w14:textId="77777777" w:rsidR="002C61C2" w:rsidRDefault="002C61C2" w:rsidP="008704FE">
            <w:pPr>
              <w:pStyle w:val="Oplring"/>
            </w:pPr>
            <w:r>
              <w:t>Eleven kan varetage projektstyring</w:t>
            </w:r>
          </w:p>
        </w:tc>
        <w:tc>
          <w:tcPr>
            <w:tcW w:w="746" w:type="dxa"/>
            <w:vAlign w:val="center"/>
          </w:tcPr>
          <w:p w14:paraId="718188C9" w14:textId="77777777" w:rsidR="002C61C2" w:rsidRDefault="002C61C2" w:rsidP="0020535D">
            <w:pPr>
              <w:pStyle w:val="Point"/>
            </w:pPr>
            <w:r>
              <w:t>0</w:t>
            </w:r>
          </w:p>
        </w:tc>
        <w:tc>
          <w:tcPr>
            <w:tcW w:w="746" w:type="dxa"/>
            <w:vAlign w:val="center"/>
          </w:tcPr>
          <w:p w14:paraId="116976AA" w14:textId="77777777" w:rsidR="002C61C2" w:rsidRDefault="002C61C2" w:rsidP="0020535D">
            <w:pPr>
              <w:pStyle w:val="Point"/>
            </w:pPr>
            <w:r>
              <w:t>5</w:t>
            </w:r>
          </w:p>
        </w:tc>
        <w:tc>
          <w:tcPr>
            <w:tcW w:w="746" w:type="dxa"/>
            <w:vAlign w:val="center"/>
          </w:tcPr>
          <w:p w14:paraId="15FA241D" w14:textId="77777777" w:rsidR="002C61C2" w:rsidRDefault="002C61C2" w:rsidP="0020535D">
            <w:pPr>
              <w:pStyle w:val="Point"/>
            </w:pPr>
            <w:r>
              <w:t>10</w:t>
            </w:r>
          </w:p>
        </w:tc>
        <w:tc>
          <w:tcPr>
            <w:tcW w:w="746" w:type="dxa"/>
            <w:vAlign w:val="center"/>
          </w:tcPr>
          <w:p w14:paraId="38482389" w14:textId="77777777" w:rsidR="002C61C2" w:rsidRDefault="002C61C2" w:rsidP="0020535D">
            <w:pPr>
              <w:pStyle w:val="Point"/>
            </w:pPr>
          </w:p>
        </w:tc>
        <w:tc>
          <w:tcPr>
            <w:tcW w:w="746" w:type="dxa"/>
            <w:vAlign w:val="center"/>
          </w:tcPr>
          <w:p w14:paraId="4287FEAF" w14:textId="77777777" w:rsidR="002C61C2" w:rsidRDefault="002C61C2" w:rsidP="0020535D">
            <w:pPr>
              <w:pStyle w:val="Point"/>
            </w:pPr>
          </w:p>
        </w:tc>
      </w:tr>
      <w:tr w:rsidR="002C61C2" w14:paraId="3CE56803" w14:textId="77777777">
        <w:trPr>
          <w:cantSplit/>
        </w:trPr>
        <w:tc>
          <w:tcPr>
            <w:tcW w:w="342" w:type="dxa"/>
            <w:vAlign w:val="center"/>
          </w:tcPr>
          <w:p w14:paraId="6A13ED30" w14:textId="77777777" w:rsidR="002C61C2" w:rsidRDefault="002C61C2" w:rsidP="0020535D">
            <w:pPr>
              <w:jc w:val="center"/>
              <w:rPr>
                <w:sz w:val="16"/>
              </w:rPr>
            </w:pPr>
            <w:r>
              <w:rPr>
                <w:sz w:val="16"/>
              </w:rPr>
              <w:t>8.</w:t>
            </w:r>
          </w:p>
        </w:tc>
        <w:tc>
          <w:tcPr>
            <w:tcW w:w="5795" w:type="dxa"/>
          </w:tcPr>
          <w:p w14:paraId="197F3091" w14:textId="77777777" w:rsidR="002C61C2" w:rsidRDefault="002C61C2" w:rsidP="008704FE">
            <w:pPr>
              <w:pStyle w:val="Oplring"/>
            </w:pPr>
            <w:r>
              <w:t>Eleven kan udarbejde budgetter og budgetkontrol</w:t>
            </w:r>
          </w:p>
        </w:tc>
        <w:tc>
          <w:tcPr>
            <w:tcW w:w="746" w:type="dxa"/>
            <w:vAlign w:val="center"/>
          </w:tcPr>
          <w:p w14:paraId="3F76F441" w14:textId="77777777" w:rsidR="002C61C2" w:rsidRDefault="002C61C2" w:rsidP="0020535D">
            <w:pPr>
              <w:pStyle w:val="Point"/>
            </w:pPr>
            <w:r>
              <w:t>0</w:t>
            </w:r>
          </w:p>
        </w:tc>
        <w:tc>
          <w:tcPr>
            <w:tcW w:w="746" w:type="dxa"/>
            <w:vAlign w:val="center"/>
          </w:tcPr>
          <w:p w14:paraId="518549B0" w14:textId="77777777" w:rsidR="002C61C2" w:rsidRDefault="002C61C2" w:rsidP="0020535D">
            <w:pPr>
              <w:pStyle w:val="Point"/>
            </w:pPr>
            <w:r>
              <w:t>5</w:t>
            </w:r>
          </w:p>
        </w:tc>
        <w:tc>
          <w:tcPr>
            <w:tcW w:w="746" w:type="dxa"/>
            <w:vAlign w:val="center"/>
          </w:tcPr>
          <w:p w14:paraId="0168CA3F" w14:textId="77777777" w:rsidR="002C61C2" w:rsidRDefault="002C61C2" w:rsidP="0020535D">
            <w:pPr>
              <w:pStyle w:val="Point"/>
            </w:pPr>
            <w:r>
              <w:t>10</w:t>
            </w:r>
          </w:p>
        </w:tc>
        <w:tc>
          <w:tcPr>
            <w:tcW w:w="746" w:type="dxa"/>
            <w:vAlign w:val="center"/>
          </w:tcPr>
          <w:p w14:paraId="2C23762E" w14:textId="77777777" w:rsidR="002C61C2" w:rsidRDefault="002C61C2" w:rsidP="0020535D">
            <w:pPr>
              <w:pStyle w:val="Point"/>
            </w:pPr>
          </w:p>
        </w:tc>
        <w:tc>
          <w:tcPr>
            <w:tcW w:w="746" w:type="dxa"/>
            <w:vAlign w:val="center"/>
          </w:tcPr>
          <w:p w14:paraId="67798B64" w14:textId="77777777" w:rsidR="002C61C2" w:rsidRDefault="002C61C2" w:rsidP="0020535D">
            <w:pPr>
              <w:pStyle w:val="Point"/>
            </w:pPr>
          </w:p>
        </w:tc>
      </w:tr>
      <w:tr w:rsidR="002C61C2" w14:paraId="5FE03515" w14:textId="77777777">
        <w:trPr>
          <w:cantSplit/>
        </w:trPr>
        <w:tc>
          <w:tcPr>
            <w:tcW w:w="342" w:type="dxa"/>
            <w:vAlign w:val="center"/>
          </w:tcPr>
          <w:p w14:paraId="47D413CE" w14:textId="77777777" w:rsidR="002C61C2" w:rsidRDefault="002C61C2" w:rsidP="0020535D">
            <w:pPr>
              <w:jc w:val="center"/>
              <w:rPr>
                <w:sz w:val="16"/>
              </w:rPr>
            </w:pPr>
            <w:r>
              <w:rPr>
                <w:sz w:val="16"/>
              </w:rPr>
              <w:t>9.</w:t>
            </w:r>
          </w:p>
        </w:tc>
        <w:tc>
          <w:tcPr>
            <w:tcW w:w="5795" w:type="dxa"/>
          </w:tcPr>
          <w:p w14:paraId="2E08A213" w14:textId="77777777" w:rsidR="002C61C2" w:rsidRDefault="002C61C2" w:rsidP="008704FE">
            <w:pPr>
              <w:pStyle w:val="Oplring"/>
            </w:pPr>
            <w:r>
              <w:t>Eleven kan udarbejde tidsplaner</w:t>
            </w:r>
          </w:p>
        </w:tc>
        <w:tc>
          <w:tcPr>
            <w:tcW w:w="746" w:type="dxa"/>
            <w:vAlign w:val="center"/>
          </w:tcPr>
          <w:p w14:paraId="1C3E7D62" w14:textId="77777777" w:rsidR="002C61C2" w:rsidRDefault="002C61C2" w:rsidP="0020535D">
            <w:pPr>
              <w:pStyle w:val="Point"/>
            </w:pPr>
            <w:r>
              <w:t>0</w:t>
            </w:r>
          </w:p>
        </w:tc>
        <w:tc>
          <w:tcPr>
            <w:tcW w:w="746" w:type="dxa"/>
            <w:vAlign w:val="center"/>
          </w:tcPr>
          <w:p w14:paraId="245CE136" w14:textId="77777777" w:rsidR="002C61C2" w:rsidRDefault="002C61C2" w:rsidP="0020535D">
            <w:pPr>
              <w:pStyle w:val="Point"/>
            </w:pPr>
            <w:r>
              <w:t>5</w:t>
            </w:r>
          </w:p>
        </w:tc>
        <w:tc>
          <w:tcPr>
            <w:tcW w:w="746" w:type="dxa"/>
            <w:vAlign w:val="center"/>
          </w:tcPr>
          <w:p w14:paraId="1A388878" w14:textId="77777777" w:rsidR="002C61C2" w:rsidRDefault="002C61C2" w:rsidP="0020535D">
            <w:pPr>
              <w:pStyle w:val="Point"/>
            </w:pPr>
            <w:r>
              <w:t>10</w:t>
            </w:r>
          </w:p>
        </w:tc>
        <w:tc>
          <w:tcPr>
            <w:tcW w:w="746" w:type="dxa"/>
            <w:vAlign w:val="center"/>
          </w:tcPr>
          <w:p w14:paraId="05D831BF" w14:textId="77777777" w:rsidR="002C61C2" w:rsidRDefault="002C61C2" w:rsidP="0020535D">
            <w:pPr>
              <w:pStyle w:val="Point"/>
            </w:pPr>
          </w:p>
        </w:tc>
        <w:tc>
          <w:tcPr>
            <w:tcW w:w="746" w:type="dxa"/>
            <w:vAlign w:val="center"/>
          </w:tcPr>
          <w:p w14:paraId="51F9312C" w14:textId="77777777" w:rsidR="002C61C2" w:rsidRDefault="002C61C2" w:rsidP="0020535D">
            <w:pPr>
              <w:pStyle w:val="Point"/>
            </w:pPr>
          </w:p>
        </w:tc>
      </w:tr>
      <w:tr w:rsidR="002C61C2" w14:paraId="74429D68" w14:textId="77777777">
        <w:trPr>
          <w:cantSplit/>
        </w:trPr>
        <w:tc>
          <w:tcPr>
            <w:tcW w:w="342" w:type="dxa"/>
            <w:tcBorders>
              <w:bottom w:val="single" w:sz="4" w:space="0" w:color="auto"/>
            </w:tcBorders>
            <w:vAlign w:val="center"/>
          </w:tcPr>
          <w:p w14:paraId="37614723" w14:textId="77777777" w:rsidR="002C61C2" w:rsidRDefault="002C61C2" w:rsidP="0020535D">
            <w:pPr>
              <w:jc w:val="center"/>
              <w:rPr>
                <w:sz w:val="16"/>
              </w:rPr>
            </w:pPr>
            <w:r>
              <w:rPr>
                <w:sz w:val="16"/>
              </w:rPr>
              <w:t>10.</w:t>
            </w:r>
          </w:p>
        </w:tc>
        <w:tc>
          <w:tcPr>
            <w:tcW w:w="5795" w:type="dxa"/>
            <w:tcBorders>
              <w:bottom w:val="single" w:sz="4" w:space="0" w:color="auto"/>
            </w:tcBorders>
          </w:tcPr>
          <w:p w14:paraId="29F2E1C2" w14:textId="77777777" w:rsidR="002C61C2" w:rsidRDefault="002C61C2" w:rsidP="008704FE">
            <w:pPr>
              <w:pStyle w:val="Oplring"/>
            </w:pPr>
            <w:r>
              <w:t>Eleven kan udarbejde bemandingsplaner og planlægge personaleressourcer</w:t>
            </w:r>
          </w:p>
        </w:tc>
        <w:tc>
          <w:tcPr>
            <w:tcW w:w="746" w:type="dxa"/>
            <w:tcBorders>
              <w:bottom w:val="single" w:sz="4" w:space="0" w:color="auto"/>
            </w:tcBorders>
            <w:vAlign w:val="center"/>
          </w:tcPr>
          <w:p w14:paraId="65CB935C" w14:textId="77777777" w:rsidR="002C61C2" w:rsidRDefault="002C61C2" w:rsidP="0020535D">
            <w:pPr>
              <w:pStyle w:val="Point"/>
            </w:pPr>
            <w:r>
              <w:t>0</w:t>
            </w:r>
          </w:p>
        </w:tc>
        <w:tc>
          <w:tcPr>
            <w:tcW w:w="746" w:type="dxa"/>
            <w:tcBorders>
              <w:bottom w:val="single" w:sz="4" w:space="0" w:color="auto"/>
            </w:tcBorders>
            <w:vAlign w:val="center"/>
          </w:tcPr>
          <w:p w14:paraId="4DE11FFD" w14:textId="77777777" w:rsidR="002C61C2" w:rsidRDefault="002C61C2" w:rsidP="0020535D">
            <w:pPr>
              <w:pStyle w:val="Point"/>
            </w:pPr>
            <w:r>
              <w:t>5</w:t>
            </w:r>
          </w:p>
        </w:tc>
        <w:tc>
          <w:tcPr>
            <w:tcW w:w="746" w:type="dxa"/>
            <w:tcBorders>
              <w:bottom w:val="single" w:sz="4" w:space="0" w:color="auto"/>
            </w:tcBorders>
            <w:vAlign w:val="center"/>
          </w:tcPr>
          <w:p w14:paraId="50951882" w14:textId="77777777" w:rsidR="002C61C2" w:rsidRDefault="002C61C2" w:rsidP="0020535D">
            <w:pPr>
              <w:pStyle w:val="Point"/>
            </w:pPr>
            <w:r>
              <w:t>10</w:t>
            </w:r>
          </w:p>
        </w:tc>
        <w:tc>
          <w:tcPr>
            <w:tcW w:w="746" w:type="dxa"/>
            <w:tcBorders>
              <w:bottom w:val="single" w:sz="4" w:space="0" w:color="auto"/>
            </w:tcBorders>
            <w:vAlign w:val="center"/>
          </w:tcPr>
          <w:p w14:paraId="02DA06C7" w14:textId="77777777" w:rsidR="002C61C2" w:rsidRDefault="002C61C2" w:rsidP="0020535D">
            <w:pPr>
              <w:pStyle w:val="Point"/>
            </w:pPr>
          </w:p>
        </w:tc>
        <w:tc>
          <w:tcPr>
            <w:tcW w:w="746" w:type="dxa"/>
            <w:tcBorders>
              <w:bottom w:val="single" w:sz="4" w:space="0" w:color="auto"/>
            </w:tcBorders>
            <w:vAlign w:val="center"/>
          </w:tcPr>
          <w:p w14:paraId="0142A1B7" w14:textId="77777777" w:rsidR="002C61C2" w:rsidRDefault="002C61C2" w:rsidP="0020535D">
            <w:pPr>
              <w:pStyle w:val="Point"/>
            </w:pPr>
          </w:p>
        </w:tc>
      </w:tr>
      <w:tr w:rsidR="002C61C2" w14:paraId="4F593E38" w14:textId="77777777">
        <w:trPr>
          <w:cantSplit/>
        </w:trPr>
        <w:tc>
          <w:tcPr>
            <w:tcW w:w="342" w:type="dxa"/>
            <w:tcBorders>
              <w:bottom w:val="single" w:sz="4" w:space="0" w:color="auto"/>
            </w:tcBorders>
            <w:vAlign w:val="center"/>
          </w:tcPr>
          <w:p w14:paraId="3A9D8AE6" w14:textId="77777777" w:rsidR="002C61C2" w:rsidRDefault="002C61C2" w:rsidP="0020535D">
            <w:pPr>
              <w:jc w:val="center"/>
              <w:rPr>
                <w:sz w:val="16"/>
              </w:rPr>
            </w:pPr>
            <w:r>
              <w:rPr>
                <w:sz w:val="16"/>
              </w:rPr>
              <w:t>11.</w:t>
            </w:r>
          </w:p>
        </w:tc>
        <w:tc>
          <w:tcPr>
            <w:tcW w:w="5795" w:type="dxa"/>
            <w:tcBorders>
              <w:bottom w:val="single" w:sz="4" w:space="0" w:color="auto"/>
            </w:tcBorders>
          </w:tcPr>
          <w:p w14:paraId="48E66468" w14:textId="77777777" w:rsidR="002C61C2" w:rsidRDefault="002C61C2" w:rsidP="008704FE">
            <w:pPr>
              <w:pStyle w:val="Oplring"/>
            </w:pPr>
            <w:r>
              <w:t>Eleven kan planlægge faciliteter til events</w:t>
            </w:r>
          </w:p>
        </w:tc>
        <w:tc>
          <w:tcPr>
            <w:tcW w:w="746" w:type="dxa"/>
            <w:tcBorders>
              <w:bottom w:val="single" w:sz="4" w:space="0" w:color="auto"/>
            </w:tcBorders>
            <w:vAlign w:val="center"/>
          </w:tcPr>
          <w:p w14:paraId="49A6D53A" w14:textId="77777777" w:rsidR="002C61C2" w:rsidRDefault="002C61C2" w:rsidP="0020535D">
            <w:pPr>
              <w:pStyle w:val="Point"/>
            </w:pPr>
            <w:r>
              <w:t>0</w:t>
            </w:r>
          </w:p>
        </w:tc>
        <w:tc>
          <w:tcPr>
            <w:tcW w:w="746" w:type="dxa"/>
            <w:tcBorders>
              <w:bottom w:val="single" w:sz="4" w:space="0" w:color="auto"/>
            </w:tcBorders>
            <w:vAlign w:val="center"/>
          </w:tcPr>
          <w:p w14:paraId="204EFE0B" w14:textId="77777777" w:rsidR="002C61C2" w:rsidRDefault="002C61C2" w:rsidP="0020535D">
            <w:pPr>
              <w:pStyle w:val="Point"/>
            </w:pPr>
            <w:r>
              <w:t>5</w:t>
            </w:r>
          </w:p>
        </w:tc>
        <w:tc>
          <w:tcPr>
            <w:tcW w:w="746" w:type="dxa"/>
            <w:tcBorders>
              <w:bottom w:val="single" w:sz="4" w:space="0" w:color="auto"/>
            </w:tcBorders>
            <w:vAlign w:val="center"/>
          </w:tcPr>
          <w:p w14:paraId="1174BC06" w14:textId="77777777" w:rsidR="002C61C2" w:rsidRDefault="002C61C2" w:rsidP="0020535D">
            <w:pPr>
              <w:pStyle w:val="Point"/>
            </w:pPr>
            <w:r>
              <w:t>10</w:t>
            </w:r>
          </w:p>
        </w:tc>
        <w:tc>
          <w:tcPr>
            <w:tcW w:w="746" w:type="dxa"/>
            <w:tcBorders>
              <w:bottom w:val="single" w:sz="4" w:space="0" w:color="auto"/>
            </w:tcBorders>
            <w:vAlign w:val="center"/>
          </w:tcPr>
          <w:p w14:paraId="465DE55B" w14:textId="77777777" w:rsidR="002C61C2" w:rsidRDefault="002C61C2" w:rsidP="0020535D">
            <w:pPr>
              <w:pStyle w:val="Point"/>
            </w:pPr>
          </w:p>
        </w:tc>
        <w:tc>
          <w:tcPr>
            <w:tcW w:w="746" w:type="dxa"/>
            <w:tcBorders>
              <w:bottom w:val="single" w:sz="4" w:space="0" w:color="auto"/>
            </w:tcBorders>
            <w:vAlign w:val="center"/>
          </w:tcPr>
          <w:p w14:paraId="1B34B039" w14:textId="77777777" w:rsidR="002C61C2" w:rsidRDefault="002C61C2" w:rsidP="0020535D">
            <w:pPr>
              <w:pStyle w:val="Point"/>
            </w:pPr>
          </w:p>
        </w:tc>
      </w:tr>
      <w:tr w:rsidR="002C61C2" w14:paraId="311790B8" w14:textId="77777777">
        <w:trPr>
          <w:cantSplit/>
        </w:trPr>
        <w:tc>
          <w:tcPr>
            <w:tcW w:w="342" w:type="dxa"/>
            <w:tcBorders>
              <w:bottom w:val="single" w:sz="4" w:space="0" w:color="auto"/>
            </w:tcBorders>
            <w:vAlign w:val="center"/>
          </w:tcPr>
          <w:p w14:paraId="2DB4B712" w14:textId="77777777" w:rsidR="002C61C2" w:rsidRDefault="002C61C2" w:rsidP="0020535D">
            <w:pPr>
              <w:jc w:val="center"/>
              <w:rPr>
                <w:sz w:val="16"/>
              </w:rPr>
            </w:pPr>
            <w:r>
              <w:rPr>
                <w:sz w:val="16"/>
              </w:rPr>
              <w:t>12.</w:t>
            </w:r>
          </w:p>
        </w:tc>
        <w:tc>
          <w:tcPr>
            <w:tcW w:w="5795" w:type="dxa"/>
            <w:tcBorders>
              <w:bottom w:val="single" w:sz="4" w:space="0" w:color="auto"/>
            </w:tcBorders>
          </w:tcPr>
          <w:p w14:paraId="08E00762" w14:textId="77777777" w:rsidR="002C61C2" w:rsidRDefault="002C61C2" w:rsidP="008704FE">
            <w:pPr>
              <w:pStyle w:val="Oplring"/>
            </w:pPr>
            <w:r>
              <w:t>Eleven kan udarbejde plan for forplejning</w:t>
            </w:r>
          </w:p>
        </w:tc>
        <w:tc>
          <w:tcPr>
            <w:tcW w:w="746" w:type="dxa"/>
            <w:tcBorders>
              <w:bottom w:val="single" w:sz="4" w:space="0" w:color="auto"/>
            </w:tcBorders>
            <w:vAlign w:val="center"/>
          </w:tcPr>
          <w:p w14:paraId="1587E5EA" w14:textId="77777777" w:rsidR="002C61C2" w:rsidRDefault="002C61C2" w:rsidP="0020535D">
            <w:pPr>
              <w:pStyle w:val="Point"/>
            </w:pPr>
            <w:r>
              <w:t>0</w:t>
            </w:r>
          </w:p>
        </w:tc>
        <w:tc>
          <w:tcPr>
            <w:tcW w:w="746" w:type="dxa"/>
            <w:tcBorders>
              <w:bottom w:val="single" w:sz="4" w:space="0" w:color="auto"/>
            </w:tcBorders>
            <w:vAlign w:val="center"/>
          </w:tcPr>
          <w:p w14:paraId="198BF509" w14:textId="77777777" w:rsidR="002C61C2" w:rsidRDefault="002C61C2" w:rsidP="0020535D">
            <w:pPr>
              <w:pStyle w:val="Point"/>
            </w:pPr>
            <w:r>
              <w:t>5</w:t>
            </w:r>
          </w:p>
        </w:tc>
        <w:tc>
          <w:tcPr>
            <w:tcW w:w="746" w:type="dxa"/>
            <w:tcBorders>
              <w:bottom w:val="single" w:sz="4" w:space="0" w:color="auto"/>
            </w:tcBorders>
            <w:vAlign w:val="center"/>
          </w:tcPr>
          <w:p w14:paraId="2944287F" w14:textId="77777777" w:rsidR="002C61C2" w:rsidRDefault="002C61C2" w:rsidP="0020535D">
            <w:pPr>
              <w:pStyle w:val="Point"/>
            </w:pPr>
            <w:r>
              <w:t>10</w:t>
            </w:r>
          </w:p>
        </w:tc>
        <w:tc>
          <w:tcPr>
            <w:tcW w:w="746" w:type="dxa"/>
            <w:tcBorders>
              <w:bottom w:val="single" w:sz="4" w:space="0" w:color="auto"/>
            </w:tcBorders>
            <w:vAlign w:val="center"/>
          </w:tcPr>
          <w:p w14:paraId="36D25BE4" w14:textId="77777777" w:rsidR="002C61C2" w:rsidRDefault="002C61C2" w:rsidP="0020535D">
            <w:pPr>
              <w:pStyle w:val="Point"/>
            </w:pPr>
          </w:p>
        </w:tc>
        <w:tc>
          <w:tcPr>
            <w:tcW w:w="746" w:type="dxa"/>
            <w:tcBorders>
              <w:bottom w:val="single" w:sz="4" w:space="0" w:color="auto"/>
            </w:tcBorders>
            <w:vAlign w:val="center"/>
          </w:tcPr>
          <w:p w14:paraId="3F1C05CE" w14:textId="77777777" w:rsidR="002C61C2" w:rsidRDefault="002C61C2" w:rsidP="0020535D">
            <w:pPr>
              <w:pStyle w:val="Point"/>
            </w:pPr>
          </w:p>
        </w:tc>
      </w:tr>
      <w:tr w:rsidR="002C61C2" w14:paraId="3B429689" w14:textId="77777777">
        <w:trPr>
          <w:cantSplit/>
        </w:trPr>
        <w:tc>
          <w:tcPr>
            <w:tcW w:w="342" w:type="dxa"/>
            <w:vAlign w:val="center"/>
          </w:tcPr>
          <w:p w14:paraId="7017B75C" w14:textId="77777777" w:rsidR="002C61C2" w:rsidRDefault="002C61C2" w:rsidP="0020535D">
            <w:pPr>
              <w:jc w:val="center"/>
              <w:rPr>
                <w:sz w:val="16"/>
              </w:rPr>
            </w:pPr>
            <w:r>
              <w:rPr>
                <w:sz w:val="16"/>
              </w:rPr>
              <w:t>13.</w:t>
            </w:r>
          </w:p>
        </w:tc>
        <w:tc>
          <w:tcPr>
            <w:tcW w:w="5795" w:type="dxa"/>
          </w:tcPr>
          <w:p w14:paraId="58E2406D" w14:textId="77777777" w:rsidR="002C61C2" w:rsidRDefault="002C61C2" w:rsidP="008704FE">
            <w:pPr>
              <w:pStyle w:val="Oplring"/>
            </w:pPr>
            <w:r>
              <w:t>Eleven kan varetage booking af indslag og aktiviteter</w:t>
            </w:r>
          </w:p>
        </w:tc>
        <w:tc>
          <w:tcPr>
            <w:tcW w:w="746" w:type="dxa"/>
            <w:vAlign w:val="center"/>
          </w:tcPr>
          <w:p w14:paraId="7ACE871C" w14:textId="77777777" w:rsidR="002C61C2" w:rsidRDefault="002C61C2" w:rsidP="0020535D">
            <w:pPr>
              <w:pStyle w:val="Point"/>
            </w:pPr>
            <w:r>
              <w:t>0</w:t>
            </w:r>
          </w:p>
        </w:tc>
        <w:tc>
          <w:tcPr>
            <w:tcW w:w="746" w:type="dxa"/>
            <w:vAlign w:val="center"/>
          </w:tcPr>
          <w:p w14:paraId="6022447E" w14:textId="77777777" w:rsidR="002C61C2" w:rsidRDefault="002C61C2" w:rsidP="0020535D">
            <w:pPr>
              <w:pStyle w:val="Point"/>
            </w:pPr>
            <w:r>
              <w:t>5</w:t>
            </w:r>
          </w:p>
        </w:tc>
        <w:tc>
          <w:tcPr>
            <w:tcW w:w="746" w:type="dxa"/>
            <w:vAlign w:val="center"/>
          </w:tcPr>
          <w:p w14:paraId="1DAA716A" w14:textId="77777777" w:rsidR="002C61C2" w:rsidRDefault="002C61C2" w:rsidP="0020535D">
            <w:pPr>
              <w:pStyle w:val="Point"/>
            </w:pPr>
            <w:r>
              <w:t>10</w:t>
            </w:r>
          </w:p>
        </w:tc>
        <w:tc>
          <w:tcPr>
            <w:tcW w:w="746" w:type="dxa"/>
            <w:vAlign w:val="center"/>
          </w:tcPr>
          <w:p w14:paraId="2ECDA89B" w14:textId="77777777" w:rsidR="002C61C2" w:rsidRDefault="002C61C2" w:rsidP="0020535D">
            <w:pPr>
              <w:pStyle w:val="Point"/>
            </w:pPr>
          </w:p>
        </w:tc>
        <w:tc>
          <w:tcPr>
            <w:tcW w:w="746" w:type="dxa"/>
            <w:vAlign w:val="center"/>
          </w:tcPr>
          <w:p w14:paraId="22CA0585" w14:textId="77777777" w:rsidR="002C61C2" w:rsidRDefault="002C61C2" w:rsidP="0020535D">
            <w:pPr>
              <w:pStyle w:val="Point"/>
            </w:pPr>
          </w:p>
        </w:tc>
      </w:tr>
      <w:tr w:rsidR="002C61C2" w14:paraId="17C67778" w14:textId="77777777">
        <w:trPr>
          <w:cantSplit/>
        </w:trPr>
        <w:tc>
          <w:tcPr>
            <w:tcW w:w="342" w:type="dxa"/>
            <w:vAlign w:val="center"/>
          </w:tcPr>
          <w:p w14:paraId="0495C9BC" w14:textId="77777777" w:rsidR="002C61C2" w:rsidRDefault="002C61C2" w:rsidP="0020535D">
            <w:pPr>
              <w:jc w:val="center"/>
              <w:rPr>
                <w:sz w:val="16"/>
              </w:rPr>
            </w:pPr>
            <w:r>
              <w:rPr>
                <w:sz w:val="16"/>
              </w:rPr>
              <w:t>14.</w:t>
            </w:r>
          </w:p>
        </w:tc>
        <w:tc>
          <w:tcPr>
            <w:tcW w:w="5795" w:type="dxa"/>
          </w:tcPr>
          <w:p w14:paraId="0168DB1C" w14:textId="77777777" w:rsidR="002C61C2" w:rsidRDefault="002C61C2" w:rsidP="008704FE">
            <w:pPr>
              <w:pStyle w:val="Oplring"/>
            </w:pPr>
            <w:r>
              <w:t>Eleven kan varetage logistik og planlægning af transport</w:t>
            </w:r>
          </w:p>
        </w:tc>
        <w:tc>
          <w:tcPr>
            <w:tcW w:w="746" w:type="dxa"/>
            <w:vAlign w:val="center"/>
          </w:tcPr>
          <w:p w14:paraId="2EAA8249" w14:textId="77777777" w:rsidR="002C61C2" w:rsidRDefault="002C61C2" w:rsidP="0020535D">
            <w:pPr>
              <w:pStyle w:val="Point"/>
            </w:pPr>
            <w:r>
              <w:t>0</w:t>
            </w:r>
          </w:p>
        </w:tc>
        <w:tc>
          <w:tcPr>
            <w:tcW w:w="746" w:type="dxa"/>
            <w:vAlign w:val="center"/>
          </w:tcPr>
          <w:p w14:paraId="5E54FE70" w14:textId="77777777" w:rsidR="002C61C2" w:rsidRDefault="002C61C2" w:rsidP="0020535D">
            <w:pPr>
              <w:pStyle w:val="Point"/>
            </w:pPr>
            <w:r>
              <w:t>5</w:t>
            </w:r>
          </w:p>
        </w:tc>
        <w:tc>
          <w:tcPr>
            <w:tcW w:w="746" w:type="dxa"/>
            <w:vAlign w:val="center"/>
          </w:tcPr>
          <w:p w14:paraId="7DB204CF" w14:textId="77777777" w:rsidR="002C61C2" w:rsidRDefault="002C61C2" w:rsidP="0020535D">
            <w:pPr>
              <w:pStyle w:val="Point"/>
            </w:pPr>
            <w:r>
              <w:t>10</w:t>
            </w:r>
          </w:p>
        </w:tc>
        <w:tc>
          <w:tcPr>
            <w:tcW w:w="746" w:type="dxa"/>
            <w:vAlign w:val="center"/>
          </w:tcPr>
          <w:p w14:paraId="316F73EF" w14:textId="77777777" w:rsidR="002C61C2" w:rsidRDefault="002C61C2" w:rsidP="0020535D">
            <w:pPr>
              <w:pStyle w:val="Point"/>
            </w:pPr>
          </w:p>
        </w:tc>
        <w:tc>
          <w:tcPr>
            <w:tcW w:w="746" w:type="dxa"/>
            <w:vAlign w:val="center"/>
          </w:tcPr>
          <w:p w14:paraId="1BBF5FAF" w14:textId="77777777" w:rsidR="002C61C2" w:rsidRDefault="002C61C2" w:rsidP="0020535D">
            <w:pPr>
              <w:pStyle w:val="Point"/>
            </w:pPr>
          </w:p>
        </w:tc>
      </w:tr>
      <w:tr w:rsidR="00AE5AE4" w14:paraId="7E1629BE" w14:textId="77777777">
        <w:trPr>
          <w:cantSplit/>
        </w:trPr>
        <w:tc>
          <w:tcPr>
            <w:tcW w:w="342" w:type="dxa"/>
            <w:vAlign w:val="center"/>
          </w:tcPr>
          <w:p w14:paraId="33E20798" w14:textId="77777777" w:rsidR="00AE5AE4" w:rsidRDefault="00AE5AE4" w:rsidP="0020535D">
            <w:pPr>
              <w:jc w:val="center"/>
              <w:rPr>
                <w:sz w:val="16"/>
              </w:rPr>
            </w:pPr>
            <w:r>
              <w:rPr>
                <w:sz w:val="16"/>
              </w:rPr>
              <w:t>15.</w:t>
            </w:r>
          </w:p>
        </w:tc>
        <w:tc>
          <w:tcPr>
            <w:tcW w:w="5795" w:type="dxa"/>
          </w:tcPr>
          <w:p w14:paraId="014A1343" w14:textId="77777777" w:rsidR="00AE5AE4" w:rsidRDefault="00AE5AE4" w:rsidP="008704FE">
            <w:pPr>
              <w:pStyle w:val="Oplring"/>
            </w:pPr>
            <w:r>
              <w:t>Eleven kan varetage sikkerhedsforanstaltninger forbundet med events</w:t>
            </w:r>
          </w:p>
        </w:tc>
        <w:tc>
          <w:tcPr>
            <w:tcW w:w="746" w:type="dxa"/>
            <w:vAlign w:val="center"/>
          </w:tcPr>
          <w:p w14:paraId="11D197EE" w14:textId="77777777" w:rsidR="00AE5AE4" w:rsidRDefault="00AE5AE4" w:rsidP="0020535D">
            <w:pPr>
              <w:pStyle w:val="Point"/>
            </w:pPr>
            <w:r>
              <w:t>0</w:t>
            </w:r>
          </w:p>
        </w:tc>
        <w:tc>
          <w:tcPr>
            <w:tcW w:w="746" w:type="dxa"/>
            <w:vAlign w:val="center"/>
          </w:tcPr>
          <w:p w14:paraId="30BE4DD8" w14:textId="77777777" w:rsidR="00AE5AE4" w:rsidRDefault="00AE5AE4" w:rsidP="0020535D">
            <w:pPr>
              <w:pStyle w:val="Point"/>
            </w:pPr>
            <w:r>
              <w:t>5</w:t>
            </w:r>
          </w:p>
        </w:tc>
        <w:tc>
          <w:tcPr>
            <w:tcW w:w="746" w:type="dxa"/>
            <w:vAlign w:val="center"/>
          </w:tcPr>
          <w:p w14:paraId="0FBD2848" w14:textId="77777777" w:rsidR="00AE5AE4" w:rsidRDefault="00AE5AE4" w:rsidP="0020535D">
            <w:pPr>
              <w:pStyle w:val="Point"/>
            </w:pPr>
            <w:r>
              <w:t>10</w:t>
            </w:r>
          </w:p>
        </w:tc>
        <w:tc>
          <w:tcPr>
            <w:tcW w:w="746" w:type="dxa"/>
            <w:vAlign w:val="center"/>
          </w:tcPr>
          <w:p w14:paraId="66BF14F4" w14:textId="77777777" w:rsidR="00AE5AE4" w:rsidRDefault="00AE5AE4" w:rsidP="0020535D">
            <w:pPr>
              <w:pStyle w:val="Point"/>
            </w:pPr>
          </w:p>
        </w:tc>
        <w:tc>
          <w:tcPr>
            <w:tcW w:w="746" w:type="dxa"/>
            <w:vAlign w:val="center"/>
          </w:tcPr>
          <w:p w14:paraId="4B93BF13" w14:textId="77777777" w:rsidR="00AE5AE4" w:rsidRDefault="00AE5AE4" w:rsidP="0020535D">
            <w:pPr>
              <w:pStyle w:val="Point"/>
            </w:pPr>
          </w:p>
        </w:tc>
      </w:tr>
      <w:tr w:rsidR="002C61C2" w14:paraId="514D2D17" w14:textId="77777777">
        <w:trPr>
          <w:cantSplit/>
        </w:trPr>
        <w:tc>
          <w:tcPr>
            <w:tcW w:w="342" w:type="dxa"/>
            <w:vAlign w:val="center"/>
          </w:tcPr>
          <w:p w14:paraId="334C692B" w14:textId="77777777" w:rsidR="002C61C2" w:rsidRDefault="002C61C2" w:rsidP="0020535D">
            <w:pPr>
              <w:jc w:val="center"/>
              <w:rPr>
                <w:sz w:val="16"/>
              </w:rPr>
            </w:pPr>
            <w:r>
              <w:rPr>
                <w:sz w:val="16"/>
              </w:rPr>
              <w:t>16.</w:t>
            </w:r>
          </w:p>
        </w:tc>
        <w:tc>
          <w:tcPr>
            <w:tcW w:w="5795" w:type="dxa"/>
          </w:tcPr>
          <w:p w14:paraId="156B55F0" w14:textId="77777777" w:rsidR="002C61C2" w:rsidRDefault="00AE5AE4" w:rsidP="008704FE">
            <w:pPr>
              <w:pStyle w:val="Oplring"/>
            </w:pPr>
            <w:r>
              <w:t xml:space="preserve">Eleven kan </w:t>
            </w:r>
            <w:proofErr w:type="spellStart"/>
            <w:r>
              <w:t>planægge</w:t>
            </w:r>
            <w:proofErr w:type="spellEnd"/>
            <w:r>
              <w:t xml:space="preserve"> og varetage registreringsservice</w:t>
            </w:r>
          </w:p>
        </w:tc>
        <w:tc>
          <w:tcPr>
            <w:tcW w:w="746" w:type="dxa"/>
            <w:vAlign w:val="center"/>
          </w:tcPr>
          <w:p w14:paraId="51CC9E52" w14:textId="77777777" w:rsidR="002C61C2" w:rsidRDefault="002C61C2" w:rsidP="0020535D">
            <w:pPr>
              <w:pStyle w:val="Point"/>
            </w:pPr>
            <w:r>
              <w:t>0</w:t>
            </w:r>
          </w:p>
        </w:tc>
        <w:tc>
          <w:tcPr>
            <w:tcW w:w="746" w:type="dxa"/>
            <w:vAlign w:val="center"/>
          </w:tcPr>
          <w:p w14:paraId="31E28A3B" w14:textId="77777777" w:rsidR="002C61C2" w:rsidRDefault="002C61C2" w:rsidP="0020535D">
            <w:pPr>
              <w:pStyle w:val="Point"/>
            </w:pPr>
            <w:r>
              <w:t>5</w:t>
            </w:r>
          </w:p>
        </w:tc>
        <w:tc>
          <w:tcPr>
            <w:tcW w:w="746" w:type="dxa"/>
            <w:vAlign w:val="center"/>
          </w:tcPr>
          <w:p w14:paraId="5ADDB620" w14:textId="77777777" w:rsidR="002C61C2" w:rsidRDefault="002C61C2" w:rsidP="0020535D">
            <w:pPr>
              <w:pStyle w:val="Point"/>
            </w:pPr>
            <w:r>
              <w:t>10</w:t>
            </w:r>
          </w:p>
        </w:tc>
        <w:tc>
          <w:tcPr>
            <w:tcW w:w="746" w:type="dxa"/>
            <w:vAlign w:val="center"/>
          </w:tcPr>
          <w:p w14:paraId="06A0C86A" w14:textId="77777777" w:rsidR="002C61C2" w:rsidRDefault="002C61C2" w:rsidP="0020535D">
            <w:pPr>
              <w:pStyle w:val="Point"/>
            </w:pPr>
          </w:p>
        </w:tc>
        <w:tc>
          <w:tcPr>
            <w:tcW w:w="746" w:type="dxa"/>
            <w:vAlign w:val="center"/>
          </w:tcPr>
          <w:p w14:paraId="6135355D" w14:textId="77777777" w:rsidR="002C61C2" w:rsidRDefault="002C61C2" w:rsidP="0020535D">
            <w:pPr>
              <w:pStyle w:val="Point"/>
            </w:pPr>
          </w:p>
        </w:tc>
      </w:tr>
      <w:tr w:rsidR="002C61C2" w14:paraId="69025E0C" w14:textId="77777777">
        <w:trPr>
          <w:cantSplit/>
        </w:trPr>
        <w:tc>
          <w:tcPr>
            <w:tcW w:w="342" w:type="dxa"/>
            <w:vAlign w:val="center"/>
          </w:tcPr>
          <w:p w14:paraId="18C7B24F" w14:textId="77777777" w:rsidR="002C61C2" w:rsidRDefault="002C61C2" w:rsidP="0020535D">
            <w:pPr>
              <w:jc w:val="center"/>
              <w:rPr>
                <w:sz w:val="16"/>
              </w:rPr>
            </w:pPr>
            <w:r>
              <w:rPr>
                <w:sz w:val="16"/>
              </w:rPr>
              <w:t>17.</w:t>
            </w:r>
          </w:p>
        </w:tc>
        <w:tc>
          <w:tcPr>
            <w:tcW w:w="5795" w:type="dxa"/>
          </w:tcPr>
          <w:p w14:paraId="40104A34" w14:textId="77777777" w:rsidR="002C61C2" w:rsidRDefault="00AE5AE4" w:rsidP="008704FE">
            <w:pPr>
              <w:pStyle w:val="Oplring"/>
            </w:pPr>
            <w:r>
              <w:t>Eleven kan varetage informationsservice</w:t>
            </w:r>
          </w:p>
        </w:tc>
        <w:tc>
          <w:tcPr>
            <w:tcW w:w="746" w:type="dxa"/>
            <w:vAlign w:val="center"/>
          </w:tcPr>
          <w:p w14:paraId="4BFB8DFF" w14:textId="77777777" w:rsidR="002C61C2" w:rsidRDefault="002C61C2" w:rsidP="0020535D">
            <w:pPr>
              <w:pStyle w:val="Point"/>
            </w:pPr>
            <w:r>
              <w:t>0</w:t>
            </w:r>
          </w:p>
        </w:tc>
        <w:tc>
          <w:tcPr>
            <w:tcW w:w="746" w:type="dxa"/>
            <w:vAlign w:val="center"/>
          </w:tcPr>
          <w:p w14:paraId="0C835910" w14:textId="77777777" w:rsidR="002C61C2" w:rsidRDefault="002C61C2" w:rsidP="0020535D">
            <w:pPr>
              <w:pStyle w:val="Point"/>
            </w:pPr>
            <w:r>
              <w:t>5</w:t>
            </w:r>
          </w:p>
        </w:tc>
        <w:tc>
          <w:tcPr>
            <w:tcW w:w="746" w:type="dxa"/>
            <w:vAlign w:val="center"/>
          </w:tcPr>
          <w:p w14:paraId="25FC8418" w14:textId="77777777" w:rsidR="002C61C2" w:rsidRDefault="002C61C2" w:rsidP="0020535D">
            <w:pPr>
              <w:pStyle w:val="Point"/>
            </w:pPr>
            <w:r>
              <w:t>10</w:t>
            </w:r>
          </w:p>
        </w:tc>
        <w:tc>
          <w:tcPr>
            <w:tcW w:w="746" w:type="dxa"/>
            <w:vAlign w:val="center"/>
          </w:tcPr>
          <w:p w14:paraId="636458EB" w14:textId="77777777" w:rsidR="002C61C2" w:rsidRDefault="002C61C2" w:rsidP="0020535D">
            <w:pPr>
              <w:pStyle w:val="Point"/>
            </w:pPr>
          </w:p>
        </w:tc>
        <w:tc>
          <w:tcPr>
            <w:tcW w:w="746" w:type="dxa"/>
            <w:vAlign w:val="center"/>
          </w:tcPr>
          <w:p w14:paraId="1BB42529" w14:textId="77777777" w:rsidR="002C61C2" w:rsidRDefault="002C61C2" w:rsidP="0020535D">
            <w:pPr>
              <w:pStyle w:val="Point"/>
            </w:pPr>
          </w:p>
        </w:tc>
      </w:tr>
      <w:tr w:rsidR="002C61C2" w14:paraId="7F2AF1F9" w14:textId="77777777">
        <w:trPr>
          <w:cantSplit/>
        </w:trPr>
        <w:tc>
          <w:tcPr>
            <w:tcW w:w="6137" w:type="dxa"/>
            <w:gridSpan w:val="2"/>
          </w:tcPr>
          <w:p w14:paraId="1ADEEF7E" w14:textId="77777777" w:rsidR="002C61C2" w:rsidRDefault="00203275" w:rsidP="008704FE">
            <w:pPr>
              <w:pStyle w:val="kompetenceomrde2"/>
            </w:pPr>
            <w:r>
              <w:t>D</w:t>
            </w:r>
            <w:r w:rsidR="002C61C2">
              <w:t xml:space="preserve">. </w:t>
            </w:r>
            <w:r w:rsidR="002C61C2" w:rsidRPr="00A12571">
              <w:t>Gennemførelse af events</w:t>
            </w:r>
            <w:r w:rsidR="002C61C2">
              <w:t>, min. 40 point</w:t>
            </w:r>
          </w:p>
        </w:tc>
        <w:tc>
          <w:tcPr>
            <w:tcW w:w="746" w:type="dxa"/>
            <w:tcMar>
              <w:top w:w="57" w:type="dxa"/>
              <w:left w:w="28" w:type="dxa"/>
              <w:bottom w:w="57" w:type="dxa"/>
              <w:right w:w="28" w:type="dxa"/>
            </w:tcMar>
          </w:tcPr>
          <w:p w14:paraId="75967549" w14:textId="77777777" w:rsidR="002C61C2" w:rsidRDefault="002C61C2" w:rsidP="008704FE">
            <w:pPr>
              <w:pStyle w:val="kompetenceomrde2"/>
            </w:pPr>
          </w:p>
        </w:tc>
        <w:tc>
          <w:tcPr>
            <w:tcW w:w="746" w:type="dxa"/>
            <w:tcMar>
              <w:top w:w="57" w:type="dxa"/>
              <w:left w:w="28" w:type="dxa"/>
              <w:bottom w:w="57" w:type="dxa"/>
              <w:right w:w="28" w:type="dxa"/>
            </w:tcMar>
          </w:tcPr>
          <w:p w14:paraId="281E5A6C" w14:textId="77777777" w:rsidR="002C61C2" w:rsidRDefault="002C61C2" w:rsidP="008704FE">
            <w:pPr>
              <w:pStyle w:val="kompetenceomrde2"/>
            </w:pPr>
          </w:p>
        </w:tc>
        <w:tc>
          <w:tcPr>
            <w:tcW w:w="746" w:type="dxa"/>
          </w:tcPr>
          <w:p w14:paraId="2F7FA01A" w14:textId="77777777" w:rsidR="002C61C2" w:rsidRDefault="002C61C2" w:rsidP="008704FE">
            <w:pPr>
              <w:pStyle w:val="kompetenceomrde2"/>
            </w:pPr>
          </w:p>
        </w:tc>
        <w:tc>
          <w:tcPr>
            <w:tcW w:w="746" w:type="dxa"/>
            <w:tcMar>
              <w:top w:w="57" w:type="dxa"/>
              <w:left w:w="28" w:type="dxa"/>
              <w:bottom w:w="57" w:type="dxa"/>
              <w:right w:w="28" w:type="dxa"/>
            </w:tcMar>
            <w:vAlign w:val="center"/>
          </w:tcPr>
          <w:p w14:paraId="4E2DC822" w14:textId="77777777" w:rsidR="002C61C2" w:rsidRDefault="002C61C2" w:rsidP="008704FE">
            <w:pPr>
              <w:pStyle w:val="kompetenceomrde2"/>
            </w:pPr>
          </w:p>
        </w:tc>
        <w:tc>
          <w:tcPr>
            <w:tcW w:w="746" w:type="dxa"/>
            <w:vAlign w:val="center"/>
          </w:tcPr>
          <w:p w14:paraId="4D638D27" w14:textId="77777777" w:rsidR="002C61C2" w:rsidRDefault="002C61C2" w:rsidP="008704FE">
            <w:pPr>
              <w:pStyle w:val="kompetenceomrde2"/>
            </w:pPr>
          </w:p>
        </w:tc>
      </w:tr>
      <w:tr w:rsidR="002C61C2" w14:paraId="64D87C08" w14:textId="77777777">
        <w:trPr>
          <w:cantSplit/>
        </w:trPr>
        <w:tc>
          <w:tcPr>
            <w:tcW w:w="342" w:type="dxa"/>
            <w:vAlign w:val="center"/>
          </w:tcPr>
          <w:p w14:paraId="2D91D15F" w14:textId="77777777" w:rsidR="002C61C2" w:rsidRDefault="002C61C2" w:rsidP="0020535D">
            <w:pPr>
              <w:jc w:val="center"/>
              <w:rPr>
                <w:sz w:val="16"/>
              </w:rPr>
            </w:pPr>
            <w:r>
              <w:rPr>
                <w:sz w:val="16"/>
              </w:rPr>
              <w:t>18.</w:t>
            </w:r>
          </w:p>
        </w:tc>
        <w:tc>
          <w:tcPr>
            <w:tcW w:w="5795" w:type="dxa"/>
          </w:tcPr>
          <w:p w14:paraId="4E1A035A" w14:textId="77777777" w:rsidR="002C61C2" w:rsidRDefault="002C61C2" w:rsidP="008704FE">
            <w:pPr>
              <w:pStyle w:val="Oplring"/>
            </w:pPr>
            <w:r>
              <w:t>Eleven kan udarbejde ansættelseskontrakter</w:t>
            </w:r>
          </w:p>
        </w:tc>
        <w:tc>
          <w:tcPr>
            <w:tcW w:w="746" w:type="dxa"/>
            <w:vAlign w:val="center"/>
          </w:tcPr>
          <w:p w14:paraId="56FF655E" w14:textId="77777777" w:rsidR="002C61C2" w:rsidRDefault="002C61C2" w:rsidP="008704FE">
            <w:pPr>
              <w:pStyle w:val="Point"/>
            </w:pPr>
            <w:r>
              <w:t>0</w:t>
            </w:r>
          </w:p>
        </w:tc>
        <w:tc>
          <w:tcPr>
            <w:tcW w:w="746" w:type="dxa"/>
            <w:vAlign w:val="center"/>
          </w:tcPr>
          <w:p w14:paraId="1EE0A08A" w14:textId="77777777" w:rsidR="002C61C2" w:rsidRDefault="002C61C2" w:rsidP="008704FE">
            <w:pPr>
              <w:pStyle w:val="Point"/>
            </w:pPr>
            <w:r>
              <w:t>5</w:t>
            </w:r>
          </w:p>
        </w:tc>
        <w:tc>
          <w:tcPr>
            <w:tcW w:w="746" w:type="dxa"/>
            <w:vAlign w:val="center"/>
          </w:tcPr>
          <w:p w14:paraId="2A7B9C5C" w14:textId="77777777" w:rsidR="002C61C2" w:rsidRDefault="002C61C2" w:rsidP="008704FE">
            <w:pPr>
              <w:pStyle w:val="Point"/>
            </w:pPr>
            <w:r>
              <w:t>10</w:t>
            </w:r>
          </w:p>
        </w:tc>
        <w:tc>
          <w:tcPr>
            <w:tcW w:w="746" w:type="dxa"/>
            <w:vAlign w:val="center"/>
          </w:tcPr>
          <w:p w14:paraId="632A412C" w14:textId="77777777" w:rsidR="002C61C2" w:rsidRDefault="002C61C2" w:rsidP="0020535D">
            <w:pPr>
              <w:pStyle w:val="Point"/>
            </w:pPr>
          </w:p>
        </w:tc>
        <w:tc>
          <w:tcPr>
            <w:tcW w:w="746" w:type="dxa"/>
            <w:vAlign w:val="center"/>
          </w:tcPr>
          <w:p w14:paraId="67132753" w14:textId="77777777" w:rsidR="002C61C2" w:rsidRDefault="002C61C2" w:rsidP="0020535D">
            <w:pPr>
              <w:pStyle w:val="Point"/>
            </w:pPr>
          </w:p>
        </w:tc>
      </w:tr>
      <w:tr w:rsidR="002C61C2" w14:paraId="6099595D" w14:textId="77777777">
        <w:trPr>
          <w:cantSplit/>
        </w:trPr>
        <w:tc>
          <w:tcPr>
            <w:tcW w:w="342" w:type="dxa"/>
            <w:vAlign w:val="center"/>
          </w:tcPr>
          <w:p w14:paraId="601B39C9" w14:textId="77777777" w:rsidR="002C61C2" w:rsidRDefault="002C61C2" w:rsidP="0020535D">
            <w:pPr>
              <w:jc w:val="center"/>
              <w:rPr>
                <w:sz w:val="16"/>
              </w:rPr>
            </w:pPr>
            <w:r>
              <w:rPr>
                <w:sz w:val="16"/>
              </w:rPr>
              <w:t>19.</w:t>
            </w:r>
          </w:p>
        </w:tc>
        <w:tc>
          <w:tcPr>
            <w:tcW w:w="5795" w:type="dxa"/>
          </w:tcPr>
          <w:p w14:paraId="0F84D007" w14:textId="77777777" w:rsidR="002C61C2" w:rsidRDefault="002C61C2" w:rsidP="008704FE">
            <w:pPr>
              <w:pStyle w:val="Oplring"/>
            </w:pPr>
            <w:r>
              <w:t>Eleven kan varetage tegning af forsikringspolicer</w:t>
            </w:r>
          </w:p>
        </w:tc>
        <w:tc>
          <w:tcPr>
            <w:tcW w:w="746" w:type="dxa"/>
            <w:vAlign w:val="center"/>
          </w:tcPr>
          <w:p w14:paraId="752D679E" w14:textId="77777777" w:rsidR="002C61C2" w:rsidRDefault="002C61C2" w:rsidP="008704FE">
            <w:pPr>
              <w:pStyle w:val="Point"/>
            </w:pPr>
            <w:r>
              <w:t>0</w:t>
            </w:r>
          </w:p>
        </w:tc>
        <w:tc>
          <w:tcPr>
            <w:tcW w:w="746" w:type="dxa"/>
            <w:vAlign w:val="center"/>
          </w:tcPr>
          <w:p w14:paraId="69ED18C0" w14:textId="77777777" w:rsidR="002C61C2" w:rsidRDefault="002C61C2" w:rsidP="008704FE">
            <w:pPr>
              <w:pStyle w:val="Point"/>
            </w:pPr>
            <w:r>
              <w:t>5</w:t>
            </w:r>
          </w:p>
        </w:tc>
        <w:tc>
          <w:tcPr>
            <w:tcW w:w="746" w:type="dxa"/>
            <w:vAlign w:val="center"/>
          </w:tcPr>
          <w:p w14:paraId="47DB5D6F" w14:textId="77777777" w:rsidR="002C61C2" w:rsidRDefault="002C61C2" w:rsidP="008704FE">
            <w:pPr>
              <w:pStyle w:val="Point"/>
            </w:pPr>
            <w:r>
              <w:t>10</w:t>
            </w:r>
          </w:p>
        </w:tc>
        <w:tc>
          <w:tcPr>
            <w:tcW w:w="746" w:type="dxa"/>
            <w:vAlign w:val="center"/>
          </w:tcPr>
          <w:p w14:paraId="459C4371" w14:textId="77777777" w:rsidR="002C61C2" w:rsidRDefault="002C61C2" w:rsidP="0020535D">
            <w:pPr>
              <w:pStyle w:val="Point"/>
            </w:pPr>
          </w:p>
        </w:tc>
        <w:tc>
          <w:tcPr>
            <w:tcW w:w="746" w:type="dxa"/>
            <w:vAlign w:val="center"/>
          </w:tcPr>
          <w:p w14:paraId="16D410E8" w14:textId="77777777" w:rsidR="002C61C2" w:rsidRDefault="002C61C2" w:rsidP="0020535D">
            <w:pPr>
              <w:pStyle w:val="Point"/>
            </w:pPr>
          </w:p>
        </w:tc>
      </w:tr>
      <w:tr w:rsidR="002C61C2" w14:paraId="50B587EC" w14:textId="77777777">
        <w:trPr>
          <w:cantSplit/>
        </w:trPr>
        <w:tc>
          <w:tcPr>
            <w:tcW w:w="342" w:type="dxa"/>
            <w:vAlign w:val="center"/>
          </w:tcPr>
          <w:p w14:paraId="760630C1" w14:textId="77777777" w:rsidR="002C61C2" w:rsidRDefault="002C61C2" w:rsidP="0020535D">
            <w:pPr>
              <w:jc w:val="center"/>
              <w:rPr>
                <w:sz w:val="16"/>
              </w:rPr>
            </w:pPr>
            <w:r>
              <w:rPr>
                <w:sz w:val="16"/>
              </w:rPr>
              <w:t>20.</w:t>
            </w:r>
          </w:p>
        </w:tc>
        <w:tc>
          <w:tcPr>
            <w:tcW w:w="5795" w:type="dxa"/>
          </w:tcPr>
          <w:p w14:paraId="6689527F" w14:textId="77777777" w:rsidR="002C61C2" w:rsidRDefault="002C61C2" w:rsidP="008704FE">
            <w:pPr>
              <w:pStyle w:val="Oplring"/>
            </w:pPr>
            <w:r>
              <w:t>Eleven kan varetage kontakt til brandmyndigheder m.fl.</w:t>
            </w:r>
          </w:p>
        </w:tc>
        <w:tc>
          <w:tcPr>
            <w:tcW w:w="746" w:type="dxa"/>
            <w:vAlign w:val="center"/>
          </w:tcPr>
          <w:p w14:paraId="3D2ED20A" w14:textId="77777777" w:rsidR="002C61C2" w:rsidRDefault="002C61C2" w:rsidP="008704FE">
            <w:pPr>
              <w:pStyle w:val="Point"/>
            </w:pPr>
            <w:r>
              <w:t>0</w:t>
            </w:r>
          </w:p>
        </w:tc>
        <w:tc>
          <w:tcPr>
            <w:tcW w:w="746" w:type="dxa"/>
            <w:vAlign w:val="center"/>
          </w:tcPr>
          <w:p w14:paraId="483CA5CB" w14:textId="77777777" w:rsidR="002C61C2" w:rsidRDefault="002C61C2" w:rsidP="008704FE">
            <w:pPr>
              <w:pStyle w:val="Point"/>
            </w:pPr>
            <w:r>
              <w:t>5</w:t>
            </w:r>
          </w:p>
        </w:tc>
        <w:tc>
          <w:tcPr>
            <w:tcW w:w="746" w:type="dxa"/>
            <w:vAlign w:val="center"/>
          </w:tcPr>
          <w:p w14:paraId="59B1469E" w14:textId="77777777" w:rsidR="002C61C2" w:rsidRDefault="002C61C2" w:rsidP="008704FE">
            <w:pPr>
              <w:pStyle w:val="Point"/>
            </w:pPr>
            <w:r>
              <w:t>10</w:t>
            </w:r>
          </w:p>
        </w:tc>
        <w:tc>
          <w:tcPr>
            <w:tcW w:w="746" w:type="dxa"/>
            <w:vAlign w:val="center"/>
          </w:tcPr>
          <w:p w14:paraId="00EF0E7E" w14:textId="77777777" w:rsidR="002C61C2" w:rsidRDefault="002C61C2" w:rsidP="0020535D">
            <w:pPr>
              <w:pStyle w:val="Point"/>
            </w:pPr>
          </w:p>
        </w:tc>
        <w:tc>
          <w:tcPr>
            <w:tcW w:w="746" w:type="dxa"/>
            <w:vAlign w:val="center"/>
          </w:tcPr>
          <w:p w14:paraId="6E0BAB3F" w14:textId="77777777" w:rsidR="002C61C2" w:rsidRDefault="002C61C2" w:rsidP="0020535D">
            <w:pPr>
              <w:pStyle w:val="Point"/>
            </w:pPr>
          </w:p>
        </w:tc>
      </w:tr>
      <w:tr w:rsidR="002C61C2" w14:paraId="78F362F9" w14:textId="77777777">
        <w:trPr>
          <w:cantSplit/>
        </w:trPr>
        <w:tc>
          <w:tcPr>
            <w:tcW w:w="342" w:type="dxa"/>
            <w:vAlign w:val="center"/>
          </w:tcPr>
          <w:p w14:paraId="5F2C4DA9" w14:textId="77777777" w:rsidR="002C61C2" w:rsidRDefault="002C61C2" w:rsidP="0020535D">
            <w:pPr>
              <w:jc w:val="center"/>
              <w:rPr>
                <w:sz w:val="16"/>
              </w:rPr>
            </w:pPr>
            <w:r>
              <w:rPr>
                <w:sz w:val="16"/>
              </w:rPr>
              <w:t>21.</w:t>
            </w:r>
          </w:p>
        </w:tc>
        <w:tc>
          <w:tcPr>
            <w:tcW w:w="5795" w:type="dxa"/>
          </w:tcPr>
          <w:p w14:paraId="41AC3FEF" w14:textId="77777777" w:rsidR="002C61C2" w:rsidRDefault="002C61C2" w:rsidP="008704FE">
            <w:pPr>
              <w:pStyle w:val="Oplring"/>
            </w:pPr>
            <w:r>
              <w:t>Eleven kan varetage koordination imellem samarbejdspartnere</w:t>
            </w:r>
          </w:p>
        </w:tc>
        <w:tc>
          <w:tcPr>
            <w:tcW w:w="746" w:type="dxa"/>
            <w:vAlign w:val="center"/>
          </w:tcPr>
          <w:p w14:paraId="081D911D" w14:textId="77777777" w:rsidR="002C61C2" w:rsidRDefault="002C61C2" w:rsidP="008704FE">
            <w:pPr>
              <w:pStyle w:val="Point"/>
            </w:pPr>
            <w:r>
              <w:t>0</w:t>
            </w:r>
          </w:p>
        </w:tc>
        <w:tc>
          <w:tcPr>
            <w:tcW w:w="746" w:type="dxa"/>
            <w:vAlign w:val="center"/>
          </w:tcPr>
          <w:p w14:paraId="7154BE7A" w14:textId="77777777" w:rsidR="002C61C2" w:rsidRDefault="002C61C2" w:rsidP="008704FE">
            <w:pPr>
              <w:pStyle w:val="Point"/>
            </w:pPr>
            <w:r>
              <w:t>5</w:t>
            </w:r>
          </w:p>
        </w:tc>
        <w:tc>
          <w:tcPr>
            <w:tcW w:w="746" w:type="dxa"/>
            <w:vAlign w:val="center"/>
          </w:tcPr>
          <w:p w14:paraId="5B1C5052" w14:textId="77777777" w:rsidR="002C61C2" w:rsidRDefault="002C61C2" w:rsidP="008704FE">
            <w:pPr>
              <w:pStyle w:val="Point"/>
            </w:pPr>
            <w:r>
              <w:t>10</w:t>
            </w:r>
          </w:p>
        </w:tc>
        <w:tc>
          <w:tcPr>
            <w:tcW w:w="746" w:type="dxa"/>
            <w:vAlign w:val="center"/>
          </w:tcPr>
          <w:p w14:paraId="68423952" w14:textId="77777777" w:rsidR="002C61C2" w:rsidRDefault="002C61C2" w:rsidP="0020535D">
            <w:pPr>
              <w:pStyle w:val="Point"/>
            </w:pPr>
          </w:p>
        </w:tc>
        <w:tc>
          <w:tcPr>
            <w:tcW w:w="746" w:type="dxa"/>
            <w:vAlign w:val="center"/>
          </w:tcPr>
          <w:p w14:paraId="4F9DEF55" w14:textId="77777777" w:rsidR="002C61C2" w:rsidRDefault="002C61C2" w:rsidP="0020535D">
            <w:pPr>
              <w:pStyle w:val="Point"/>
            </w:pPr>
          </w:p>
        </w:tc>
      </w:tr>
      <w:tr w:rsidR="002C61C2" w14:paraId="5BEF078A" w14:textId="77777777">
        <w:trPr>
          <w:cantSplit/>
        </w:trPr>
        <w:tc>
          <w:tcPr>
            <w:tcW w:w="342" w:type="dxa"/>
            <w:vAlign w:val="center"/>
          </w:tcPr>
          <w:p w14:paraId="2C28D528" w14:textId="77777777" w:rsidR="002C61C2" w:rsidRDefault="002C61C2" w:rsidP="0020535D">
            <w:pPr>
              <w:jc w:val="center"/>
              <w:rPr>
                <w:sz w:val="16"/>
              </w:rPr>
            </w:pPr>
            <w:r>
              <w:rPr>
                <w:sz w:val="16"/>
              </w:rPr>
              <w:t>22.</w:t>
            </w:r>
          </w:p>
        </w:tc>
        <w:tc>
          <w:tcPr>
            <w:tcW w:w="5795" w:type="dxa"/>
          </w:tcPr>
          <w:p w14:paraId="35862C2F" w14:textId="77777777" w:rsidR="002C61C2" w:rsidRDefault="002C61C2" w:rsidP="008704FE">
            <w:pPr>
              <w:pStyle w:val="Oplring"/>
            </w:pPr>
            <w:r>
              <w:t>Eleven kan håndtere konflikter</w:t>
            </w:r>
          </w:p>
        </w:tc>
        <w:tc>
          <w:tcPr>
            <w:tcW w:w="746" w:type="dxa"/>
            <w:vAlign w:val="center"/>
          </w:tcPr>
          <w:p w14:paraId="7759D9F1" w14:textId="77777777" w:rsidR="002C61C2" w:rsidRDefault="002C61C2" w:rsidP="008704FE">
            <w:pPr>
              <w:pStyle w:val="Point"/>
            </w:pPr>
            <w:r>
              <w:t>0</w:t>
            </w:r>
          </w:p>
        </w:tc>
        <w:tc>
          <w:tcPr>
            <w:tcW w:w="746" w:type="dxa"/>
            <w:vAlign w:val="center"/>
          </w:tcPr>
          <w:p w14:paraId="4D0AEEB5" w14:textId="77777777" w:rsidR="002C61C2" w:rsidRDefault="002C61C2" w:rsidP="008704FE">
            <w:pPr>
              <w:pStyle w:val="Point"/>
            </w:pPr>
            <w:r>
              <w:t>5</w:t>
            </w:r>
          </w:p>
        </w:tc>
        <w:tc>
          <w:tcPr>
            <w:tcW w:w="746" w:type="dxa"/>
            <w:vAlign w:val="center"/>
          </w:tcPr>
          <w:p w14:paraId="37746ED8" w14:textId="77777777" w:rsidR="002C61C2" w:rsidRDefault="002C61C2" w:rsidP="008704FE">
            <w:pPr>
              <w:pStyle w:val="Point"/>
            </w:pPr>
            <w:r>
              <w:t>10</w:t>
            </w:r>
          </w:p>
        </w:tc>
        <w:tc>
          <w:tcPr>
            <w:tcW w:w="746" w:type="dxa"/>
            <w:vAlign w:val="center"/>
          </w:tcPr>
          <w:p w14:paraId="08CD2D30" w14:textId="77777777" w:rsidR="002C61C2" w:rsidRDefault="002C61C2" w:rsidP="0020535D">
            <w:pPr>
              <w:pStyle w:val="Point"/>
            </w:pPr>
          </w:p>
        </w:tc>
        <w:tc>
          <w:tcPr>
            <w:tcW w:w="746" w:type="dxa"/>
            <w:vAlign w:val="center"/>
          </w:tcPr>
          <w:p w14:paraId="424B4050" w14:textId="77777777" w:rsidR="002C61C2" w:rsidRDefault="002C61C2" w:rsidP="0020535D">
            <w:pPr>
              <w:pStyle w:val="Point"/>
            </w:pPr>
          </w:p>
        </w:tc>
      </w:tr>
      <w:tr w:rsidR="002C61C2" w14:paraId="6E3EAF8D" w14:textId="77777777">
        <w:trPr>
          <w:cantSplit/>
        </w:trPr>
        <w:tc>
          <w:tcPr>
            <w:tcW w:w="342" w:type="dxa"/>
            <w:vAlign w:val="center"/>
          </w:tcPr>
          <w:p w14:paraId="7C012819" w14:textId="77777777" w:rsidR="002C61C2" w:rsidRDefault="002C61C2" w:rsidP="0020535D">
            <w:pPr>
              <w:jc w:val="center"/>
              <w:rPr>
                <w:sz w:val="16"/>
              </w:rPr>
            </w:pPr>
            <w:r>
              <w:rPr>
                <w:sz w:val="16"/>
              </w:rPr>
              <w:t>23.</w:t>
            </w:r>
          </w:p>
        </w:tc>
        <w:tc>
          <w:tcPr>
            <w:tcW w:w="5795" w:type="dxa"/>
          </w:tcPr>
          <w:p w14:paraId="536C47A8" w14:textId="77777777" w:rsidR="002C61C2" w:rsidRDefault="002C61C2" w:rsidP="008704FE">
            <w:pPr>
              <w:pStyle w:val="Oplring"/>
            </w:pPr>
            <w:r>
              <w:t xml:space="preserve">Eleven kan varetage </w:t>
            </w:r>
            <w:proofErr w:type="spellStart"/>
            <w:r>
              <w:t>værtsskabet</w:t>
            </w:r>
            <w:proofErr w:type="spellEnd"/>
            <w:r>
              <w:t xml:space="preserve"> over</w:t>
            </w:r>
            <w:r w:rsidR="00F807DB">
              <w:t xml:space="preserve"> </w:t>
            </w:r>
            <w:r>
              <w:t>for kunden</w:t>
            </w:r>
          </w:p>
        </w:tc>
        <w:tc>
          <w:tcPr>
            <w:tcW w:w="746" w:type="dxa"/>
            <w:vAlign w:val="center"/>
          </w:tcPr>
          <w:p w14:paraId="7C05EC8B" w14:textId="77777777" w:rsidR="002C61C2" w:rsidRDefault="002C61C2" w:rsidP="008704FE">
            <w:pPr>
              <w:pStyle w:val="Point"/>
            </w:pPr>
            <w:r>
              <w:t>0</w:t>
            </w:r>
          </w:p>
        </w:tc>
        <w:tc>
          <w:tcPr>
            <w:tcW w:w="746" w:type="dxa"/>
            <w:vAlign w:val="center"/>
          </w:tcPr>
          <w:p w14:paraId="0A507BA6" w14:textId="77777777" w:rsidR="002C61C2" w:rsidRDefault="002C61C2" w:rsidP="008704FE">
            <w:pPr>
              <w:pStyle w:val="Point"/>
            </w:pPr>
            <w:r>
              <w:t>5</w:t>
            </w:r>
          </w:p>
        </w:tc>
        <w:tc>
          <w:tcPr>
            <w:tcW w:w="746" w:type="dxa"/>
            <w:vAlign w:val="center"/>
          </w:tcPr>
          <w:p w14:paraId="4CA43930" w14:textId="77777777" w:rsidR="002C61C2" w:rsidRDefault="002C61C2" w:rsidP="008704FE">
            <w:pPr>
              <w:pStyle w:val="Point"/>
            </w:pPr>
            <w:r>
              <w:t>10</w:t>
            </w:r>
          </w:p>
        </w:tc>
        <w:tc>
          <w:tcPr>
            <w:tcW w:w="746" w:type="dxa"/>
            <w:vAlign w:val="center"/>
          </w:tcPr>
          <w:p w14:paraId="5332D4E2" w14:textId="77777777" w:rsidR="002C61C2" w:rsidRDefault="002C61C2" w:rsidP="0020535D">
            <w:pPr>
              <w:pStyle w:val="Point"/>
            </w:pPr>
          </w:p>
        </w:tc>
        <w:tc>
          <w:tcPr>
            <w:tcW w:w="746" w:type="dxa"/>
            <w:vAlign w:val="center"/>
          </w:tcPr>
          <w:p w14:paraId="601DB1E6" w14:textId="77777777" w:rsidR="002C61C2" w:rsidRDefault="002C61C2" w:rsidP="0020535D">
            <w:pPr>
              <w:pStyle w:val="Point"/>
            </w:pPr>
          </w:p>
        </w:tc>
      </w:tr>
      <w:tr w:rsidR="002C61C2" w14:paraId="7A66E3F2" w14:textId="77777777">
        <w:trPr>
          <w:cantSplit/>
        </w:trPr>
        <w:tc>
          <w:tcPr>
            <w:tcW w:w="342" w:type="dxa"/>
            <w:vAlign w:val="center"/>
          </w:tcPr>
          <w:p w14:paraId="75E19CBF" w14:textId="77777777" w:rsidR="002C61C2" w:rsidRDefault="002C61C2" w:rsidP="0020535D">
            <w:pPr>
              <w:jc w:val="center"/>
              <w:rPr>
                <w:sz w:val="16"/>
              </w:rPr>
            </w:pPr>
            <w:r>
              <w:rPr>
                <w:sz w:val="16"/>
              </w:rPr>
              <w:t>24.</w:t>
            </w:r>
          </w:p>
        </w:tc>
        <w:tc>
          <w:tcPr>
            <w:tcW w:w="5795" w:type="dxa"/>
          </w:tcPr>
          <w:p w14:paraId="6B473436" w14:textId="77777777" w:rsidR="002C61C2" w:rsidRDefault="002C61C2" w:rsidP="008704FE">
            <w:pPr>
              <w:pStyle w:val="Oplring"/>
            </w:pPr>
            <w:r>
              <w:t>Eleven kan håndtere reklamationer</w:t>
            </w:r>
          </w:p>
        </w:tc>
        <w:tc>
          <w:tcPr>
            <w:tcW w:w="746" w:type="dxa"/>
            <w:vAlign w:val="center"/>
          </w:tcPr>
          <w:p w14:paraId="25AAD9F4" w14:textId="77777777" w:rsidR="002C61C2" w:rsidRDefault="002C61C2" w:rsidP="008704FE">
            <w:pPr>
              <w:pStyle w:val="Point"/>
            </w:pPr>
            <w:r>
              <w:t>0</w:t>
            </w:r>
          </w:p>
        </w:tc>
        <w:tc>
          <w:tcPr>
            <w:tcW w:w="746" w:type="dxa"/>
            <w:vAlign w:val="center"/>
          </w:tcPr>
          <w:p w14:paraId="2678337E" w14:textId="77777777" w:rsidR="002C61C2" w:rsidRDefault="002C61C2" w:rsidP="008704FE">
            <w:pPr>
              <w:pStyle w:val="Point"/>
            </w:pPr>
            <w:r>
              <w:t>5</w:t>
            </w:r>
          </w:p>
        </w:tc>
        <w:tc>
          <w:tcPr>
            <w:tcW w:w="746" w:type="dxa"/>
            <w:vAlign w:val="center"/>
          </w:tcPr>
          <w:p w14:paraId="6C5C380C" w14:textId="77777777" w:rsidR="002C61C2" w:rsidRDefault="002C61C2" w:rsidP="008704FE">
            <w:pPr>
              <w:pStyle w:val="Point"/>
            </w:pPr>
            <w:r>
              <w:t>10</w:t>
            </w:r>
          </w:p>
        </w:tc>
        <w:tc>
          <w:tcPr>
            <w:tcW w:w="746" w:type="dxa"/>
            <w:vAlign w:val="center"/>
          </w:tcPr>
          <w:p w14:paraId="28DF04F2" w14:textId="77777777" w:rsidR="002C61C2" w:rsidRDefault="002C61C2" w:rsidP="0020535D">
            <w:pPr>
              <w:pStyle w:val="Point"/>
            </w:pPr>
          </w:p>
        </w:tc>
        <w:tc>
          <w:tcPr>
            <w:tcW w:w="746" w:type="dxa"/>
            <w:vAlign w:val="center"/>
          </w:tcPr>
          <w:p w14:paraId="0ECD70A3" w14:textId="77777777" w:rsidR="002C61C2" w:rsidRDefault="002C61C2" w:rsidP="0020535D">
            <w:pPr>
              <w:pStyle w:val="Point"/>
            </w:pPr>
          </w:p>
        </w:tc>
      </w:tr>
      <w:tr w:rsidR="002C61C2" w14:paraId="15A9CDF1" w14:textId="77777777">
        <w:trPr>
          <w:cantSplit/>
        </w:trPr>
        <w:tc>
          <w:tcPr>
            <w:tcW w:w="342" w:type="dxa"/>
            <w:vAlign w:val="center"/>
          </w:tcPr>
          <w:p w14:paraId="5843A6BC" w14:textId="77777777" w:rsidR="002C61C2" w:rsidRDefault="002C61C2" w:rsidP="0020535D">
            <w:pPr>
              <w:jc w:val="center"/>
              <w:rPr>
                <w:sz w:val="16"/>
              </w:rPr>
            </w:pPr>
            <w:r>
              <w:rPr>
                <w:sz w:val="16"/>
              </w:rPr>
              <w:t>25.</w:t>
            </w:r>
          </w:p>
        </w:tc>
        <w:tc>
          <w:tcPr>
            <w:tcW w:w="5795" w:type="dxa"/>
          </w:tcPr>
          <w:p w14:paraId="366062D3" w14:textId="77777777" w:rsidR="002C61C2" w:rsidRDefault="002C61C2" w:rsidP="008704FE">
            <w:pPr>
              <w:pStyle w:val="Oplring"/>
            </w:pPr>
            <w:r>
              <w:t>Eleven kan evaluere eventen sammen med kunden</w:t>
            </w:r>
          </w:p>
        </w:tc>
        <w:tc>
          <w:tcPr>
            <w:tcW w:w="746" w:type="dxa"/>
            <w:vAlign w:val="center"/>
          </w:tcPr>
          <w:p w14:paraId="2ABBFB0A" w14:textId="77777777" w:rsidR="002C61C2" w:rsidRDefault="002C61C2" w:rsidP="008704FE">
            <w:pPr>
              <w:pStyle w:val="Point"/>
            </w:pPr>
            <w:r>
              <w:t>0</w:t>
            </w:r>
          </w:p>
        </w:tc>
        <w:tc>
          <w:tcPr>
            <w:tcW w:w="746" w:type="dxa"/>
            <w:vAlign w:val="center"/>
          </w:tcPr>
          <w:p w14:paraId="089A85EE" w14:textId="77777777" w:rsidR="002C61C2" w:rsidRDefault="002C61C2" w:rsidP="008704FE">
            <w:pPr>
              <w:pStyle w:val="Point"/>
            </w:pPr>
            <w:r>
              <w:t>5</w:t>
            </w:r>
          </w:p>
        </w:tc>
        <w:tc>
          <w:tcPr>
            <w:tcW w:w="746" w:type="dxa"/>
            <w:vAlign w:val="center"/>
          </w:tcPr>
          <w:p w14:paraId="2B10A007" w14:textId="77777777" w:rsidR="002C61C2" w:rsidRDefault="002C61C2" w:rsidP="008704FE">
            <w:pPr>
              <w:pStyle w:val="Point"/>
            </w:pPr>
            <w:r>
              <w:t>10</w:t>
            </w:r>
          </w:p>
        </w:tc>
        <w:tc>
          <w:tcPr>
            <w:tcW w:w="746" w:type="dxa"/>
            <w:vAlign w:val="center"/>
          </w:tcPr>
          <w:p w14:paraId="37D7F899" w14:textId="77777777" w:rsidR="002C61C2" w:rsidRDefault="002C61C2" w:rsidP="0020535D">
            <w:pPr>
              <w:pStyle w:val="Point"/>
            </w:pPr>
          </w:p>
        </w:tc>
        <w:tc>
          <w:tcPr>
            <w:tcW w:w="746" w:type="dxa"/>
            <w:vAlign w:val="center"/>
          </w:tcPr>
          <w:p w14:paraId="7368C711" w14:textId="77777777" w:rsidR="002C61C2" w:rsidRDefault="002C61C2" w:rsidP="0020535D">
            <w:pPr>
              <w:pStyle w:val="Point"/>
            </w:pPr>
          </w:p>
        </w:tc>
      </w:tr>
      <w:tr w:rsidR="002C61C2" w14:paraId="48A4A2D3" w14:textId="77777777">
        <w:trPr>
          <w:cantSplit/>
        </w:trPr>
        <w:tc>
          <w:tcPr>
            <w:tcW w:w="342" w:type="dxa"/>
            <w:vAlign w:val="center"/>
          </w:tcPr>
          <w:p w14:paraId="2E4E4648" w14:textId="77777777" w:rsidR="002C61C2" w:rsidRDefault="002C61C2" w:rsidP="0020535D">
            <w:pPr>
              <w:jc w:val="center"/>
              <w:rPr>
                <w:sz w:val="16"/>
              </w:rPr>
            </w:pPr>
            <w:r>
              <w:rPr>
                <w:sz w:val="16"/>
              </w:rPr>
              <w:t>26.</w:t>
            </w:r>
          </w:p>
        </w:tc>
        <w:tc>
          <w:tcPr>
            <w:tcW w:w="5795" w:type="dxa"/>
          </w:tcPr>
          <w:p w14:paraId="0BEB06AF" w14:textId="77777777" w:rsidR="002C61C2" w:rsidRDefault="002C61C2" w:rsidP="008704FE">
            <w:pPr>
              <w:pStyle w:val="Oplring"/>
            </w:pPr>
            <w:r>
              <w:t>Eleven kan varetage budgetopfølgning og fakturering</w:t>
            </w:r>
          </w:p>
        </w:tc>
        <w:tc>
          <w:tcPr>
            <w:tcW w:w="746" w:type="dxa"/>
            <w:vAlign w:val="center"/>
          </w:tcPr>
          <w:p w14:paraId="526C28D6" w14:textId="77777777" w:rsidR="002C61C2" w:rsidRDefault="002C61C2" w:rsidP="008704FE">
            <w:pPr>
              <w:pStyle w:val="Point"/>
            </w:pPr>
            <w:r>
              <w:t>0</w:t>
            </w:r>
          </w:p>
        </w:tc>
        <w:tc>
          <w:tcPr>
            <w:tcW w:w="746" w:type="dxa"/>
            <w:vAlign w:val="center"/>
          </w:tcPr>
          <w:p w14:paraId="1A677B9A" w14:textId="77777777" w:rsidR="002C61C2" w:rsidRDefault="002C61C2" w:rsidP="008704FE">
            <w:pPr>
              <w:pStyle w:val="Point"/>
            </w:pPr>
            <w:r>
              <w:t>5</w:t>
            </w:r>
          </w:p>
        </w:tc>
        <w:tc>
          <w:tcPr>
            <w:tcW w:w="746" w:type="dxa"/>
            <w:vAlign w:val="center"/>
          </w:tcPr>
          <w:p w14:paraId="0EFD7EF7" w14:textId="77777777" w:rsidR="002C61C2" w:rsidRDefault="002C61C2" w:rsidP="008704FE">
            <w:pPr>
              <w:pStyle w:val="Point"/>
            </w:pPr>
            <w:r>
              <w:t>10</w:t>
            </w:r>
          </w:p>
        </w:tc>
        <w:tc>
          <w:tcPr>
            <w:tcW w:w="746" w:type="dxa"/>
            <w:vAlign w:val="center"/>
          </w:tcPr>
          <w:p w14:paraId="2DFC902A" w14:textId="77777777" w:rsidR="002C61C2" w:rsidRDefault="002C61C2" w:rsidP="0020535D">
            <w:pPr>
              <w:pStyle w:val="Point"/>
            </w:pPr>
          </w:p>
        </w:tc>
        <w:tc>
          <w:tcPr>
            <w:tcW w:w="746" w:type="dxa"/>
            <w:vAlign w:val="center"/>
          </w:tcPr>
          <w:p w14:paraId="4D336B35" w14:textId="77777777" w:rsidR="002C61C2" w:rsidRDefault="002C61C2" w:rsidP="0020535D">
            <w:pPr>
              <w:pStyle w:val="Point"/>
            </w:pPr>
          </w:p>
        </w:tc>
      </w:tr>
      <w:tr w:rsidR="002C61C2" w14:paraId="62DB8B88" w14:textId="77777777">
        <w:trPr>
          <w:cantSplit/>
        </w:trPr>
        <w:tc>
          <w:tcPr>
            <w:tcW w:w="342" w:type="dxa"/>
            <w:vAlign w:val="center"/>
          </w:tcPr>
          <w:p w14:paraId="6F0758EF" w14:textId="77777777" w:rsidR="002C61C2" w:rsidRDefault="002C61C2" w:rsidP="0020535D">
            <w:pPr>
              <w:jc w:val="center"/>
              <w:rPr>
                <w:sz w:val="16"/>
              </w:rPr>
            </w:pPr>
            <w:r>
              <w:rPr>
                <w:sz w:val="16"/>
              </w:rPr>
              <w:t>27.</w:t>
            </w:r>
          </w:p>
        </w:tc>
        <w:tc>
          <w:tcPr>
            <w:tcW w:w="5795" w:type="dxa"/>
          </w:tcPr>
          <w:p w14:paraId="07EBB254" w14:textId="77777777" w:rsidR="002C61C2" w:rsidRDefault="002C61C2" w:rsidP="008704FE">
            <w:pPr>
              <w:pStyle w:val="Oplring"/>
            </w:pPr>
            <w:r>
              <w:t>Eleven kan gennemføre intern evaluering</w:t>
            </w:r>
          </w:p>
        </w:tc>
        <w:tc>
          <w:tcPr>
            <w:tcW w:w="746" w:type="dxa"/>
            <w:vAlign w:val="center"/>
          </w:tcPr>
          <w:p w14:paraId="7824EA66" w14:textId="77777777" w:rsidR="002C61C2" w:rsidRDefault="002C61C2" w:rsidP="008704FE">
            <w:pPr>
              <w:pStyle w:val="Point"/>
            </w:pPr>
            <w:r>
              <w:t>0</w:t>
            </w:r>
          </w:p>
        </w:tc>
        <w:tc>
          <w:tcPr>
            <w:tcW w:w="746" w:type="dxa"/>
            <w:vAlign w:val="center"/>
          </w:tcPr>
          <w:p w14:paraId="3B413980" w14:textId="77777777" w:rsidR="002C61C2" w:rsidRDefault="002C61C2" w:rsidP="008704FE">
            <w:pPr>
              <w:pStyle w:val="Point"/>
            </w:pPr>
            <w:r>
              <w:t>5</w:t>
            </w:r>
          </w:p>
        </w:tc>
        <w:tc>
          <w:tcPr>
            <w:tcW w:w="746" w:type="dxa"/>
            <w:vAlign w:val="center"/>
          </w:tcPr>
          <w:p w14:paraId="5047B373" w14:textId="77777777" w:rsidR="002C61C2" w:rsidRDefault="002C61C2" w:rsidP="008704FE">
            <w:pPr>
              <w:pStyle w:val="Point"/>
            </w:pPr>
            <w:r>
              <w:t>10</w:t>
            </w:r>
          </w:p>
        </w:tc>
        <w:tc>
          <w:tcPr>
            <w:tcW w:w="746" w:type="dxa"/>
            <w:vAlign w:val="center"/>
          </w:tcPr>
          <w:p w14:paraId="69BC1559" w14:textId="77777777" w:rsidR="002C61C2" w:rsidRDefault="002C61C2" w:rsidP="0020535D">
            <w:pPr>
              <w:pStyle w:val="Point"/>
            </w:pPr>
          </w:p>
        </w:tc>
        <w:tc>
          <w:tcPr>
            <w:tcW w:w="746" w:type="dxa"/>
            <w:vAlign w:val="center"/>
          </w:tcPr>
          <w:p w14:paraId="6F8BD79D" w14:textId="77777777" w:rsidR="002C61C2" w:rsidRDefault="002C61C2" w:rsidP="0020535D">
            <w:pPr>
              <w:pStyle w:val="Point"/>
            </w:pPr>
          </w:p>
        </w:tc>
      </w:tr>
      <w:tr w:rsidR="002C61C2" w14:paraId="4D96B216" w14:textId="77777777">
        <w:trPr>
          <w:cantSplit/>
        </w:trPr>
        <w:tc>
          <w:tcPr>
            <w:tcW w:w="342" w:type="dxa"/>
            <w:vAlign w:val="center"/>
          </w:tcPr>
          <w:p w14:paraId="1B84D705" w14:textId="77777777" w:rsidR="002C61C2" w:rsidRDefault="002C61C2" w:rsidP="0020535D">
            <w:pPr>
              <w:jc w:val="center"/>
              <w:rPr>
                <w:sz w:val="16"/>
              </w:rPr>
            </w:pPr>
            <w:r>
              <w:rPr>
                <w:sz w:val="16"/>
              </w:rPr>
              <w:t>28.</w:t>
            </w:r>
          </w:p>
        </w:tc>
        <w:tc>
          <w:tcPr>
            <w:tcW w:w="5795" w:type="dxa"/>
          </w:tcPr>
          <w:p w14:paraId="5239A2E6" w14:textId="77777777" w:rsidR="002C61C2" w:rsidRDefault="002C61C2" w:rsidP="008704FE">
            <w:pPr>
              <w:pStyle w:val="Oplring"/>
            </w:pPr>
            <w:r>
              <w:t>Eleven kan varetage afrapportering</w:t>
            </w:r>
          </w:p>
        </w:tc>
        <w:tc>
          <w:tcPr>
            <w:tcW w:w="746" w:type="dxa"/>
            <w:vAlign w:val="center"/>
          </w:tcPr>
          <w:p w14:paraId="082B215B" w14:textId="77777777" w:rsidR="002C61C2" w:rsidRDefault="002C61C2" w:rsidP="008704FE">
            <w:pPr>
              <w:pStyle w:val="Point"/>
            </w:pPr>
            <w:r>
              <w:t>0</w:t>
            </w:r>
          </w:p>
        </w:tc>
        <w:tc>
          <w:tcPr>
            <w:tcW w:w="746" w:type="dxa"/>
            <w:vAlign w:val="center"/>
          </w:tcPr>
          <w:p w14:paraId="79AB64B1" w14:textId="77777777" w:rsidR="002C61C2" w:rsidRDefault="002C61C2" w:rsidP="008704FE">
            <w:pPr>
              <w:pStyle w:val="Point"/>
            </w:pPr>
            <w:r>
              <w:t>5</w:t>
            </w:r>
          </w:p>
        </w:tc>
        <w:tc>
          <w:tcPr>
            <w:tcW w:w="746" w:type="dxa"/>
            <w:vAlign w:val="center"/>
          </w:tcPr>
          <w:p w14:paraId="3F42C2D3" w14:textId="77777777" w:rsidR="002C61C2" w:rsidRDefault="002C61C2" w:rsidP="008704FE">
            <w:pPr>
              <w:pStyle w:val="Point"/>
            </w:pPr>
            <w:r>
              <w:t>10</w:t>
            </w:r>
          </w:p>
        </w:tc>
        <w:tc>
          <w:tcPr>
            <w:tcW w:w="746" w:type="dxa"/>
            <w:vAlign w:val="center"/>
          </w:tcPr>
          <w:p w14:paraId="7F390179" w14:textId="77777777" w:rsidR="002C61C2" w:rsidRDefault="002C61C2" w:rsidP="0020535D">
            <w:pPr>
              <w:pStyle w:val="Point"/>
            </w:pPr>
          </w:p>
        </w:tc>
        <w:tc>
          <w:tcPr>
            <w:tcW w:w="746" w:type="dxa"/>
            <w:vAlign w:val="center"/>
          </w:tcPr>
          <w:p w14:paraId="48FA8394" w14:textId="77777777" w:rsidR="002C61C2" w:rsidRDefault="002C61C2" w:rsidP="0020535D">
            <w:pPr>
              <w:pStyle w:val="Point"/>
            </w:pPr>
          </w:p>
        </w:tc>
      </w:tr>
    </w:tbl>
    <w:p w14:paraId="293AD05C" w14:textId="77777777" w:rsidR="002C61C2" w:rsidRDefault="002C61C2">
      <w:pPr>
        <w:rPr>
          <w:b/>
          <w:bCs/>
        </w:rPr>
      </w:pPr>
    </w:p>
    <w:p w14:paraId="50580F25" w14:textId="77777777" w:rsidR="0020535D" w:rsidRDefault="0020535D">
      <w:pPr>
        <w:rPr>
          <w:b/>
          <w:bCs/>
        </w:rPr>
      </w:pPr>
      <w:r>
        <w:rPr>
          <w:b/>
          <w:bCs/>
        </w:rPr>
        <w:t>Minimumskravet for oplæring:</w:t>
      </w:r>
    </w:p>
    <w:p w14:paraId="5D49E158" w14:textId="7C8E6FE4" w:rsidR="0020535D" w:rsidRPr="002C61C2" w:rsidRDefault="00056C7E">
      <w:pPr>
        <w:rPr>
          <w:b/>
          <w:bCs/>
        </w:rPr>
      </w:pPr>
      <w:r>
        <w:rPr>
          <w:b/>
          <w:bCs/>
          <w:noProof/>
          <w:sz w:val="20"/>
        </w:rPr>
        <mc:AlternateContent>
          <mc:Choice Requires="wps">
            <w:drawing>
              <wp:anchor distT="0" distB="0" distL="114300" distR="114300" simplePos="0" relativeHeight="251657728" behindDoc="0" locked="0" layoutInCell="1" allowOverlap="1" wp14:anchorId="7656E42D" wp14:editId="0C964980">
                <wp:simplePos x="0" y="0"/>
                <wp:positionH relativeFrom="column">
                  <wp:posOffset>4914900</wp:posOffset>
                </wp:positionH>
                <wp:positionV relativeFrom="paragraph">
                  <wp:posOffset>181610</wp:posOffset>
                </wp:positionV>
                <wp:extent cx="1257300" cy="0"/>
                <wp:effectExtent l="5715" t="8255" r="1333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FD42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4.3pt" to="48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"/>
            </w:pict>
          </mc:Fallback>
        </mc:AlternateContent>
      </w:r>
      <w:r w:rsidR="0020535D">
        <w:rPr>
          <w:b/>
          <w:bCs/>
        </w:rPr>
        <w:t xml:space="preserve">Antal markerede point </w:t>
      </w:r>
      <w:r w:rsidR="00D54723">
        <w:rPr>
          <w:b/>
          <w:bCs/>
        </w:rPr>
        <w:t>udgør mindst 1</w:t>
      </w:r>
      <w:r w:rsidR="002C61C2">
        <w:rPr>
          <w:b/>
          <w:bCs/>
        </w:rPr>
        <w:t>70</w:t>
      </w:r>
      <w:r w:rsidR="00D54723">
        <w:rPr>
          <w:b/>
          <w:bCs/>
        </w:rPr>
        <w:t xml:space="preserve"> point og i alt</w:t>
      </w:r>
      <w:r w:rsidR="0020535D">
        <w:rPr>
          <w:b/>
          <w:bCs/>
        </w:rPr>
        <w:t xml:space="preserve">: </w:t>
      </w:r>
    </w:p>
    <w:sectPr w:rsidR="0020535D" w:rsidRPr="002C61C2" w:rsidSect="00AE5AE4">
      <w:headerReference w:type="default" r:id="rId12"/>
      <w:footerReference w:type="default" r:id="rId13"/>
      <w:pgSz w:w="11906" w:h="16838"/>
      <w:pgMar w:top="993"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17D9" w14:textId="77777777" w:rsidR="000A779B" w:rsidRDefault="000A779B">
      <w:r>
        <w:separator/>
      </w:r>
    </w:p>
  </w:endnote>
  <w:endnote w:type="continuationSeparator" w:id="0">
    <w:p w14:paraId="06E9D8C8" w14:textId="77777777" w:rsidR="000A779B" w:rsidRDefault="000A7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65B7" w14:textId="5653CA27" w:rsidR="002C61C2" w:rsidRDefault="00C964F5">
    <w:pPr>
      <w:pStyle w:val="Sidefod"/>
      <w:rPr>
        <w:sz w:val="20"/>
      </w:rPr>
    </w:pPr>
    <w:r>
      <w:rPr>
        <w:sz w:val="20"/>
      </w:rPr>
      <w:t>Februar 2022</w:t>
    </w:r>
    <w:r w:rsidR="002C61C2">
      <w:rPr>
        <w:sz w:val="20"/>
      </w:rPr>
      <w:tab/>
    </w:r>
    <w:r w:rsidR="002C61C2">
      <w:rPr>
        <w:sz w:val="20"/>
      </w:rPr>
      <w:tab/>
      <w:t xml:space="preserve">Side </w:t>
    </w:r>
    <w:r w:rsidR="002C61C2">
      <w:rPr>
        <w:sz w:val="20"/>
      </w:rPr>
      <w:fldChar w:fldCharType="begin"/>
    </w:r>
    <w:r w:rsidR="002C61C2">
      <w:rPr>
        <w:sz w:val="20"/>
      </w:rPr>
      <w:instrText xml:space="preserve"> PAGE </w:instrText>
    </w:r>
    <w:r w:rsidR="002C61C2">
      <w:rPr>
        <w:sz w:val="20"/>
      </w:rPr>
      <w:fldChar w:fldCharType="separate"/>
    </w:r>
    <w:r w:rsidR="00056C7E">
      <w:rPr>
        <w:noProof/>
        <w:sz w:val="20"/>
      </w:rPr>
      <w:t>3</w:t>
    </w:r>
    <w:r w:rsidR="002C61C2">
      <w:rPr>
        <w:sz w:val="20"/>
      </w:rPr>
      <w:fldChar w:fldCharType="end"/>
    </w:r>
    <w:r w:rsidR="002C61C2">
      <w:rPr>
        <w:sz w:val="20"/>
      </w:rPr>
      <w:t xml:space="preserve"> af </w:t>
    </w:r>
    <w:r w:rsidR="002C61C2">
      <w:rPr>
        <w:sz w:val="20"/>
      </w:rPr>
      <w:fldChar w:fldCharType="begin"/>
    </w:r>
    <w:r w:rsidR="002C61C2">
      <w:rPr>
        <w:sz w:val="20"/>
      </w:rPr>
      <w:instrText xml:space="preserve"> NUMPAGES </w:instrText>
    </w:r>
    <w:r w:rsidR="002C61C2">
      <w:rPr>
        <w:sz w:val="20"/>
      </w:rPr>
      <w:fldChar w:fldCharType="separate"/>
    </w:r>
    <w:r w:rsidR="00056C7E">
      <w:rPr>
        <w:noProof/>
        <w:sz w:val="20"/>
      </w:rPr>
      <w:t>3</w:t>
    </w:r>
    <w:r w:rsidR="002C61C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CB10" w14:textId="77777777" w:rsidR="000A779B" w:rsidRDefault="000A779B">
      <w:r>
        <w:separator/>
      </w:r>
    </w:p>
  </w:footnote>
  <w:footnote w:type="continuationSeparator" w:id="0">
    <w:p w14:paraId="62A582EC" w14:textId="77777777" w:rsidR="000A779B" w:rsidRDefault="000A7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9B31" w14:textId="77777777" w:rsidR="002C61C2" w:rsidRDefault="002C61C2">
    <w:pPr>
      <w:pStyle w:val="Sidehoved"/>
      <w:rPr>
        <w:sz w:val="20"/>
      </w:rPr>
    </w:pPr>
    <w:r>
      <w:rPr>
        <w:sz w:val="20"/>
      </w:rPr>
      <w:t xml:space="preserve">Det faglige Udvalg for Uddannelser inden for Oplevelsesområdet </w:t>
    </w:r>
    <w:r>
      <w:rPr>
        <w:sz w:val="20"/>
      </w:rPr>
      <w:tab/>
      <w:t>Eventkoordinator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6CD3FE"/>
    <w:lvl w:ilvl="0">
      <w:numFmt w:val="decimal"/>
      <w:lvlText w:val="*"/>
      <w:lvlJc w:val="left"/>
    </w:lvl>
  </w:abstractNum>
  <w:abstractNum w:abstractNumId="1" w15:restartNumberingAfterBreak="0">
    <w:nsid w:val="1014103C"/>
    <w:multiLevelType w:val="hybridMultilevel"/>
    <w:tmpl w:val="1140FFD6"/>
    <w:lvl w:ilvl="0" w:tplc="3490F7A0">
      <w:start w:val="1"/>
      <w:numFmt w:val="bullet"/>
      <w:lvlText w:val="-"/>
      <w:lvlJc w:val="left"/>
      <w:pPr>
        <w:tabs>
          <w:tab w:val="num" w:pos="360"/>
        </w:tabs>
        <w:ind w:left="360" w:hanging="360"/>
      </w:pPr>
      <w:rPr>
        <w:rFonts w:ascii="Palatino Linotype" w:hAnsi="Palatino Linotype" w:hint="default"/>
        <w:sz w:val="24"/>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6C290C"/>
    <w:multiLevelType w:val="hybridMultilevel"/>
    <w:tmpl w:val="67D48824"/>
    <w:lvl w:ilvl="0" w:tplc="89282EB4">
      <w:start w:val="5"/>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7DA1AEA"/>
    <w:multiLevelType w:val="hybridMultilevel"/>
    <w:tmpl w:val="76BEB754"/>
    <w:lvl w:ilvl="0" w:tplc="7DE4FBDC">
      <w:start w:val="1"/>
      <w:numFmt w:val="bullet"/>
      <w:lvlText w:val="-"/>
      <w:lvlJc w:val="left"/>
      <w:pPr>
        <w:tabs>
          <w:tab w:val="num" w:pos="360"/>
        </w:tabs>
        <w:ind w:left="357" w:hanging="357"/>
      </w:pPr>
      <w:rPr>
        <w:rFonts w:ascii="Palatino Linotype" w:hAnsi="Palatino Linotype" w:hint="default"/>
        <w:sz w:val="24"/>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591D48"/>
    <w:multiLevelType w:val="singleLevel"/>
    <w:tmpl w:val="7FE60C0E"/>
    <w:lvl w:ilvl="0">
      <w:start w:val="1"/>
      <w:numFmt w:val="bullet"/>
      <w:pStyle w:val="a"/>
      <w:lvlText w:val="-"/>
      <w:lvlJc w:val="left"/>
      <w:pPr>
        <w:tabs>
          <w:tab w:val="num" w:pos="360"/>
        </w:tabs>
        <w:ind w:left="360" w:hanging="360"/>
      </w:pPr>
      <w:rPr>
        <w:rFonts w:ascii="Times New Roman" w:hAnsi="Times New Roman" w:hint="default"/>
      </w:rPr>
    </w:lvl>
  </w:abstractNum>
  <w:abstractNum w:abstractNumId="5" w15:restartNumberingAfterBreak="0">
    <w:nsid w:val="6B5D134B"/>
    <w:multiLevelType w:val="hybridMultilevel"/>
    <w:tmpl w:val="03029D86"/>
    <w:lvl w:ilvl="0" w:tplc="9260FDCC">
      <w:start w:val="1"/>
      <w:numFmt w:val="decimal"/>
      <w:pStyle w:val="Brdtekstindrykning"/>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98"/>
    <w:rsid w:val="00051398"/>
    <w:rsid w:val="00056C7E"/>
    <w:rsid w:val="000A779B"/>
    <w:rsid w:val="00203275"/>
    <w:rsid w:val="0020535D"/>
    <w:rsid w:val="002C61C2"/>
    <w:rsid w:val="004A3894"/>
    <w:rsid w:val="00726AC1"/>
    <w:rsid w:val="007F4E91"/>
    <w:rsid w:val="008704FE"/>
    <w:rsid w:val="00A12571"/>
    <w:rsid w:val="00AE5AE4"/>
    <w:rsid w:val="00B24DA7"/>
    <w:rsid w:val="00C70F4F"/>
    <w:rsid w:val="00C964F5"/>
    <w:rsid w:val="00D54723"/>
    <w:rsid w:val="00DA628C"/>
    <w:rsid w:val="00DE75D0"/>
    <w:rsid w:val="00F57692"/>
    <w:rsid w:val="00F807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AC343"/>
  <w15:chartTrackingRefBased/>
  <w15:docId w15:val="{BD358BD8-4C1D-45EF-90FC-DB94D707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1">
    <w:name w:val="Typografi1"/>
    <w:basedOn w:val="Normal"/>
    <w:pPr>
      <w:jc w:val="center"/>
    </w:pPr>
    <w:rPr>
      <w:b/>
      <w:smallCaps/>
      <w:sz w:val="44"/>
    </w:rPr>
  </w:style>
  <w:style w:type="paragraph" w:customStyle="1" w:styleId="Kompetenceomrde">
    <w:name w:val="Kompetenceområde"/>
    <w:basedOn w:val="Normal"/>
    <w:pPr>
      <w:spacing w:before="240"/>
    </w:pPr>
    <w:rPr>
      <w:b/>
      <w:color w:val="FFFFFF"/>
      <w:sz w:val="24"/>
    </w:rPr>
  </w:style>
  <w:style w:type="paragraph" w:customStyle="1" w:styleId="Taksonomi">
    <w:name w:val="Taksonomi"/>
    <w:basedOn w:val="Normal"/>
    <w:pPr>
      <w:jc w:val="center"/>
    </w:pPr>
    <w:rPr>
      <w:b/>
      <w:color w:val="FFFFFF"/>
      <w:sz w:val="18"/>
    </w:rPr>
  </w:style>
  <w:style w:type="paragraph" w:customStyle="1" w:styleId="Point">
    <w:name w:val="Point"/>
    <w:basedOn w:val="Normal"/>
    <w:pPr>
      <w:jc w:val="center"/>
    </w:pPr>
  </w:style>
  <w:style w:type="paragraph" w:customStyle="1" w:styleId="Oplring">
    <w:name w:val="Oplæring"/>
    <w:basedOn w:val="Normal"/>
    <w:rPr>
      <w:sz w:val="20"/>
    </w:rPr>
  </w:style>
  <w:style w:type="paragraph" w:customStyle="1" w:styleId="Kravtilpoint">
    <w:name w:val="Krav til point"/>
    <w:basedOn w:val="Kompetenceomrde"/>
    <w:rPr>
      <w:sz w:val="20"/>
    </w:rPr>
  </w:style>
  <w:style w:type="paragraph" w:styleId="Sidehoved">
    <w:name w:val="header"/>
    <w:basedOn w:val="Normal"/>
    <w:pPr>
      <w:tabs>
        <w:tab w:val="center" w:pos="4819"/>
        <w:tab w:val="right" w:pos="9638"/>
      </w:tabs>
    </w:pPr>
  </w:style>
  <w:style w:type="paragraph" w:customStyle="1" w:styleId="Stamoplysninger">
    <w:name w:val="Stamoplysninger"/>
    <w:basedOn w:val="Normal"/>
    <w:rPr>
      <w:b/>
      <w:caps/>
      <w:sz w:val="20"/>
    </w:rPr>
  </w:style>
  <w:style w:type="paragraph" w:styleId="Sidefod">
    <w:name w:val="footer"/>
    <w:basedOn w:val="Normal"/>
    <w:pPr>
      <w:tabs>
        <w:tab w:val="center" w:pos="4819"/>
        <w:tab w:val="right" w:pos="9638"/>
      </w:tabs>
    </w:pPr>
  </w:style>
  <w:style w:type="paragraph" w:customStyle="1" w:styleId="a">
    <w:name w:val="_"/>
    <w:basedOn w:val="Normal"/>
    <w:autoRedefine/>
    <w:pPr>
      <w:widowControl w:val="0"/>
      <w:numPr>
        <w:numId w:val="3"/>
      </w:numPr>
    </w:pPr>
    <w:rPr>
      <w:snapToGrid w:val="0"/>
      <w:szCs w:val="20"/>
    </w:rPr>
  </w:style>
  <w:style w:type="paragraph" w:customStyle="1" w:styleId="kompetenceomrde2">
    <w:name w:val="kompetenceområde 2"/>
    <w:basedOn w:val="Stamoplysninger"/>
    <w:rPr>
      <w:caps w:val="0"/>
      <w:sz w:val="22"/>
    </w:rPr>
  </w:style>
  <w:style w:type="paragraph" w:styleId="Brdtekstindrykning">
    <w:name w:val="Body Text Indent"/>
    <w:basedOn w:val="Normal"/>
    <w:autoRedefine/>
    <w:pPr>
      <w:widowControl w:val="0"/>
      <w:numPr>
        <w:numId w:val="4"/>
      </w:numPr>
      <w:spacing w:before="120"/>
    </w:pPr>
    <w:rPr>
      <w:snapToGrid w:val="0"/>
      <w:szCs w:val="20"/>
    </w:rPr>
  </w:style>
  <w:style w:type="character" w:styleId="Hyperlink">
    <w:name w:val="Hyperlink"/>
    <w:rsid w:val="002C6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c2dc5c7-cbca-4a47-8141-8e56d40f946a">UDD0-9-53795</_dlc_DocId>
    <_dlc_DocIdUrl xmlns="7c2dc5c7-cbca-4a47-8141-8e56d40f946a">
      <Url>https://uddannelsesnaevnet.sharepoint.com/Journal/_layouts/15/DocIdRedir.aspx?ID=UDD0-9-53795</Url>
      <Description>UDD0-9-53795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icrosoft Word-dokument" ma:contentTypeID="0x010100EB74CFEB771A4F42B91BDF0EE66A72910051284FD77F2B1D4B8CCDAFEED5D5846C" ma:contentTypeVersion="28" ma:contentTypeDescription="" ma:contentTypeScope="" ma:versionID="88f24918e14d0c93938d34f0b9a23d9b">
  <xsd:schema xmlns:xsd="http://www.w3.org/2001/XMLSchema" xmlns:xs="http://www.w3.org/2001/XMLSchema" xmlns:p="http://schemas.microsoft.com/office/2006/metadata/properties" xmlns:ns2="7c2dc5c7-cbca-4a47-8141-8e56d40f946a" xmlns:ns3="fa0036ed-c9c6-4e39-9dbc-a930857e590e" xmlns:ns4="0e532ab1-9096-426e-9f87-c68153782496" targetNamespace="http://schemas.microsoft.com/office/2006/metadata/properties" ma:root="true" ma:fieldsID="b86f009e96b316e183c614d646135359" ns2:_="" ns3:_="" ns4:_="">
    <xsd:import namespace="7c2dc5c7-cbca-4a47-8141-8e56d40f946a"/>
    <xsd:import namespace="fa0036ed-c9c6-4e39-9dbc-a930857e590e"/>
    <xsd:import namespace="0e532ab1-9096-426e-9f87-c6815378249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dc5c7-cbca-4a47-8141-8e56d40f946a"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0036ed-c9c6-4e39-9dbc-a930857e590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værdi for deling" ma:internalName="SharingHintHash" ma:readOnly="true">
      <xsd:simpleType>
        <xsd:restriction base="dms:Text"/>
      </xsd:simpleType>
    </xsd:element>
    <xsd:element name="SharedWithDetails" ma:index="13" nillable="true" ma:displayName="Delt med detaljer" ma:description="" ma:internalName="SharedWithDetails" ma:readOnly="true">
      <xsd:simpleType>
        <xsd:restriction base="dms:Note">
          <xsd:maxLength value="255"/>
        </xsd:restriction>
      </xsd:simpleType>
    </xsd:element>
    <xsd:element name="LastSharedByUser" ma:index="14" nillable="true" ma:displayName="Sidst delt efter bruger" ma:description="" ma:internalName="LastSharedByUser" ma:readOnly="true">
      <xsd:simpleType>
        <xsd:restriction base="dms:Note">
          <xsd:maxLength value="255"/>
        </xsd:restriction>
      </xsd:simpleType>
    </xsd:element>
    <xsd:element name="LastSharedByTime" ma:index="15" nillable="true" ma:displayName="Sidst delt eft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532ab1-9096-426e-9f87-c68153782496"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51309-5F1D-4360-9555-DA73DB894903}">
  <ds:schemaRefs>
    <ds:schemaRef ds:uri="http://schemas.microsoft.com/office/2006/metadata/properties"/>
    <ds:schemaRef ds:uri="http://schemas.microsoft.com/office/infopath/2007/PartnerControls"/>
    <ds:schemaRef ds:uri="7c2dc5c7-cbca-4a47-8141-8e56d40f946a"/>
  </ds:schemaRefs>
</ds:datastoreItem>
</file>

<file path=customXml/itemProps2.xml><?xml version="1.0" encoding="utf-8"?>
<ds:datastoreItem xmlns:ds="http://schemas.openxmlformats.org/officeDocument/2006/customXml" ds:itemID="{705BBAC4-FEE0-47E4-A268-0F76055CD203}">
  <ds:schemaRefs>
    <ds:schemaRef ds:uri="http://schemas.microsoft.com/sharepoint/events"/>
  </ds:schemaRefs>
</ds:datastoreItem>
</file>

<file path=customXml/itemProps3.xml><?xml version="1.0" encoding="utf-8"?>
<ds:datastoreItem xmlns:ds="http://schemas.openxmlformats.org/officeDocument/2006/customXml" ds:itemID="{A0399AD9-0EBE-448C-84F6-4FA25AEB40F9}">
  <ds:schemaRefs>
    <ds:schemaRef ds:uri="http://schemas.microsoft.com/office/2006/metadata/longProperties"/>
  </ds:schemaRefs>
</ds:datastoreItem>
</file>

<file path=customXml/itemProps4.xml><?xml version="1.0" encoding="utf-8"?>
<ds:datastoreItem xmlns:ds="http://schemas.openxmlformats.org/officeDocument/2006/customXml" ds:itemID="{A02E5D29-D5B7-472C-A95C-9E750ED3851E}">
  <ds:schemaRefs>
    <ds:schemaRef ds:uri="http://schemas.microsoft.com/sharepoint/v3/contenttype/forms"/>
  </ds:schemaRefs>
</ds:datastoreItem>
</file>

<file path=customXml/itemProps5.xml><?xml version="1.0" encoding="utf-8"?>
<ds:datastoreItem xmlns:ds="http://schemas.openxmlformats.org/officeDocument/2006/customXml" ds:itemID="{9BC234EB-9849-42A6-BB0F-2AB42B861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dc5c7-cbca-4a47-8141-8e56d40f946a"/>
    <ds:schemaRef ds:uri="fa0036ed-c9c6-4e39-9dbc-a930857e590e"/>
    <ds:schemaRef ds:uri="0e532ab1-9096-426e-9f87-c6815378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816</Words>
  <Characters>4981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OPLÆRINGSFUNKTIONER  - FITNESSINSTRUKTØR</vt:lpstr>
    </vt:vector>
  </TitlesOfParts>
  <Company>Uddannelsesnævnet</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OPLÆRINGSFUNKTIONER  - FITNESSINSTRUKTØR</dc:title>
  <dc:subject/>
  <dc:creator>Anne Mette Christiansen</dc:creator>
  <cp:keywords/>
  <dc:description/>
  <cp:lastModifiedBy>Mirlinda Abdii</cp:lastModifiedBy>
  <cp:revision>5</cp:revision>
  <cp:lastPrinted>2013-03-06T09:57:00Z</cp:lastPrinted>
  <dcterms:created xsi:type="dcterms:W3CDTF">2015-08-06T11:15:00Z</dcterms:created>
  <dcterms:modified xsi:type="dcterms:W3CDTF">2022-02-01T12:13:00Z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_dlc_DocIdItemGuid">
    <vt:lpwstr>b6a6013b-37e5-44af-a556-1ef79cce7dfe</vt:lpwstr>
  </property>
  <property fmtid="{D5CDD505-2E9C-101B-9397-08002B2CF9AE}" pid="6" name="ContentTypeId">
    <vt:lpwstr>0x010100EB74CFEB771A4F42B91BDF0EE66A72910051284FD77F2B1D4B8CCDAFEED5D5846C</vt:lpwstr>
  </property>
</Properties>
</file>