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D838" w14:textId="77777777" w:rsidR="00832CCA" w:rsidRPr="00F03226" w:rsidRDefault="00832CCA" w:rsidP="00832CCA">
      <w:pPr>
        <w:spacing w:after="0"/>
        <w:jc w:val="center"/>
        <w:rPr>
          <w:rFonts w:ascii="Arial" w:hAnsi="Arial" w:cs="Arial"/>
        </w:rPr>
      </w:pPr>
      <w:r w:rsidRPr="00832CCA">
        <w:rPr>
          <w:rFonts w:ascii="Arial" w:hAnsi="Arial" w:cs="Arial"/>
        </w:rPr>
        <w:t>Ansøgning til Det faglige Udvalg for Detailhandelsuddannelser</w:t>
      </w:r>
    </w:p>
    <w:p w14:paraId="06E51205" w14:textId="77777777" w:rsidR="00EF3B71" w:rsidRPr="00832CCA" w:rsidRDefault="00EF3B71" w:rsidP="00EF3B7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215E99" w:themeColor="text2" w:themeTint="BF"/>
        </w:rPr>
        <w:t>I</w:t>
      </w:r>
      <w:r w:rsidRPr="00832CCA">
        <w:rPr>
          <w:rFonts w:ascii="Arial" w:hAnsi="Arial" w:cs="Arial"/>
          <w:b/>
          <w:bCs/>
          <w:color w:val="215E99" w:themeColor="text2" w:themeTint="BF"/>
        </w:rPr>
        <w:t>ndsatser målrettet øget trivsel og</w:t>
      </w:r>
      <w:r>
        <w:rPr>
          <w:rFonts w:ascii="Arial" w:hAnsi="Arial" w:cs="Arial"/>
          <w:b/>
          <w:bCs/>
          <w:color w:val="215E99" w:themeColor="text2" w:themeTint="BF"/>
        </w:rPr>
        <w:t xml:space="preserve"> </w:t>
      </w:r>
      <w:r w:rsidRPr="00A02E5E">
        <w:rPr>
          <w:rFonts w:ascii="Arial" w:hAnsi="Arial" w:cs="Arial"/>
          <w:b/>
          <w:bCs/>
          <w:color w:val="215E99" w:themeColor="text2" w:themeTint="BF"/>
        </w:rPr>
        <w:t>bedre kobling mellem skole og virksomhedsoplæring</w:t>
      </w:r>
    </w:p>
    <w:p w14:paraId="3BA29557" w14:textId="77777777" w:rsidR="003A7CBF" w:rsidRPr="00F03226" w:rsidRDefault="003A7CBF" w:rsidP="00832CCA">
      <w:pPr>
        <w:pStyle w:val="Ingenafstand"/>
        <w:jc w:val="center"/>
        <w:rPr>
          <w:rStyle w:val="Kraftighenvisning"/>
          <w:color w:val="auto"/>
          <w:sz w:val="24"/>
          <w:szCs w:val="24"/>
        </w:rPr>
      </w:pPr>
    </w:p>
    <w:p w14:paraId="1D65550F" w14:textId="22FF6A6D" w:rsidR="00832CCA" w:rsidRPr="00F03226" w:rsidRDefault="00832CCA" w:rsidP="00832CCA">
      <w:pPr>
        <w:pStyle w:val="Ingenafstand"/>
        <w:jc w:val="center"/>
        <w:rPr>
          <w:rStyle w:val="Kraftighenvisning"/>
          <w:b w:val="0"/>
          <w:bCs w:val="0"/>
          <w:smallCaps w:val="0"/>
          <w:color w:val="auto"/>
          <w:sz w:val="24"/>
          <w:szCs w:val="24"/>
        </w:rPr>
      </w:pPr>
      <w:r w:rsidRPr="00F03226">
        <w:rPr>
          <w:rStyle w:val="Kraftighenvisning"/>
          <w:color w:val="auto"/>
          <w:sz w:val="24"/>
          <w:szCs w:val="24"/>
        </w:rPr>
        <w:t xml:space="preserve">ansøgningsfrist </w:t>
      </w:r>
      <w:r w:rsidR="00DE03CC" w:rsidRPr="00F03226">
        <w:rPr>
          <w:rStyle w:val="Kraftighenvisning"/>
          <w:color w:val="auto"/>
          <w:sz w:val="24"/>
          <w:szCs w:val="24"/>
        </w:rPr>
        <w:t>30</w:t>
      </w:r>
      <w:r w:rsidRPr="00F03226">
        <w:rPr>
          <w:rStyle w:val="Kraftighenvisning"/>
          <w:color w:val="auto"/>
          <w:sz w:val="24"/>
          <w:szCs w:val="24"/>
        </w:rPr>
        <w:t xml:space="preserve">. juni 2025 til </w:t>
      </w:r>
      <w:hyperlink r:id="rId12" w:history="1">
        <w:r w:rsidR="00D17670" w:rsidRPr="00F03226">
          <w:rPr>
            <w:rStyle w:val="Hyperlink"/>
            <w:color w:val="auto"/>
            <w:spacing w:val="5"/>
            <w:sz w:val="24"/>
            <w:szCs w:val="24"/>
          </w:rPr>
          <w:t>chr@uddannelsesnaevnet.dk</w:t>
        </w:r>
      </w:hyperlink>
    </w:p>
    <w:p w14:paraId="28A16901" w14:textId="77777777" w:rsidR="00832CCA" w:rsidRDefault="00832CCA" w:rsidP="00832CCA">
      <w:pPr>
        <w:pStyle w:val="Ingenafstand"/>
        <w:rPr>
          <w:rStyle w:val="Kraftighenvisning"/>
          <w:b w:val="0"/>
          <w:bCs w:val="0"/>
          <w:smallCaps w:val="0"/>
          <w:color w:val="215E99" w:themeColor="text2" w:themeTint="BF"/>
          <w:sz w:val="24"/>
          <w:szCs w:val="24"/>
        </w:rPr>
      </w:pPr>
    </w:p>
    <w:tbl>
      <w:tblPr>
        <w:tblStyle w:val="Tabel-Gitter"/>
        <w:tblW w:w="10208" w:type="dxa"/>
        <w:tblInd w:w="-289" w:type="dxa"/>
        <w:tblLook w:val="04A0" w:firstRow="1" w:lastRow="0" w:firstColumn="1" w:lastColumn="0" w:noHBand="0" w:noVBand="1"/>
      </w:tblPr>
      <w:tblGrid>
        <w:gridCol w:w="1844"/>
        <w:gridCol w:w="3402"/>
        <w:gridCol w:w="1965"/>
        <w:gridCol w:w="2997"/>
      </w:tblGrid>
      <w:tr w:rsidR="00832CCA" w:rsidRPr="004208C1" w14:paraId="075D655E" w14:textId="77777777" w:rsidTr="00613E89">
        <w:trPr>
          <w:trHeight w:val="339"/>
        </w:trPr>
        <w:tc>
          <w:tcPr>
            <w:tcW w:w="1844" w:type="dxa"/>
            <w:shd w:val="clear" w:color="auto" w:fill="D9D9D9" w:themeFill="background1" w:themeFillShade="D9"/>
          </w:tcPr>
          <w:p w14:paraId="2398416C" w14:textId="77777777" w:rsidR="00832CCA" w:rsidRPr="00DF119D" w:rsidRDefault="00832CCA" w:rsidP="00B50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19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rojektp</w:t>
            </w:r>
            <w:r w:rsidRPr="00DF119D">
              <w:rPr>
                <w:rFonts w:ascii="Arial" w:hAnsi="Arial" w:cs="Arial"/>
                <w:b/>
                <w:bCs/>
                <w:sz w:val="20"/>
                <w:szCs w:val="20"/>
              </w:rPr>
              <w:t>ulje</w:t>
            </w:r>
          </w:p>
          <w:p w14:paraId="23129597" w14:textId="77777777" w:rsidR="00832CCA" w:rsidRPr="005D3537" w:rsidRDefault="00832CCA" w:rsidP="00B50B5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14:paraId="26BEF8D9" w14:textId="446E894A" w:rsidR="00406BA2" w:rsidRPr="00082B50" w:rsidRDefault="00082B50" w:rsidP="009E3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B50">
              <w:rPr>
                <w:rFonts w:ascii="Arial" w:hAnsi="Arial" w:cs="Arial"/>
                <w:b/>
                <w:bCs/>
                <w:sz w:val="20"/>
                <w:szCs w:val="20"/>
              </w:rPr>
              <w:t>Øget trivsel og gennemførelse på detailhandelsuddannelsen</w:t>
            </w:r>
          </w:p>
        </w:tc>
      </w:tr>
      <w:tr w:rsidR="00832CCA" w:rsidRPr="004208C1" w14:paraId="659E8E1E" w14:textId="77777777" w:rsidTr="00613E89">
        <w:trPr>
          <w:trHeight w:val="339"/>
        </w:trPr>
        <w:tc>
          <w:tcPr>
            <w:tcW w:w="1844" w:type="dxa"/>
            <w:vMerge w:val="restart"/>
            <w:shd w:val="clear" w:color="auto" w:fill="F2F2F2" w:themeFill="background1" w:themeFillShade="F2"/>
          </w:tcPr>
          <w:p w14:paraId="25067408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Ansøger</w:t>
            </w:r>
          </w:p>
        </w:tc>
        <w:tc>
          <w:tcPr>
            <w:tcW w:w="8364" w:type="dxa"/>
            <w:gridSpan w:val="3"/>
          </w:tcPr>
          <w:p w14:paraId="039E292E" w14:textId="1B406F4F" w:rsidR="00832CCA" w:rsidRPr="006558F4" w:rsidRDefault="007C4923" w:rsidP="00B50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Ansøger</w:t>
            </w:r>
            <w:r w:rsidR="00832CCA" w:rsidRPr="00655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32CCA" w:rsidRPr="004208C1" w14:paraId="7C01FB5C" w14:textId="77777777" w:rsidTr="00613E89">
        <w:trPr>
          <w:trHeight w:val="337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0EBF0EE3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52AAC2DA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Kontaktperson, navn:</w:t>
            </w:r>
          </w:p>
        </w:tc>
      </w:tr>
      <w:tr w:rsidR="00832CCA" w:rsidRPr="004208C1" w14:paraId="5048C4C9" w14:textId="77777777" w:rsidTr="00613E89">
        <w:trPr>
          <w:trHeight w:val="337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7314F447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5EC2B60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Kontaktperson, mailadresse:</w:t>
            </w:r>
          </w:p>
        </w:tc>
      </w:tr>
      <w:tr w:rsidR="00832CCA" w:rsidRPr="004208C1" w14:paraId="0DDDA022" w14:textId="77777777" w:rsidTr="00613E89">
        <w:trPr>
          <w:trHeight w:val="337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12B234BB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599D9803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Kontaktperson, telefon:</w:t>
            </w:r>
          </w:p>
        </w:tc>
      </w:tr>
      <w:tr w:rsidR="00832CCA" w:rsidRPr="004208C1" w14:paraId="5D7AFA05" w14:textId="77777777" w:rsidTr="00613E89">
        <w:trPr>
          <w:trHeight w:val="339"/>
        </w:trPr>
        <w:tc>
          <w:tcPr>
            <w:tcW w:w="1844" w:type="dxa"/>
            <w:shd w:val="clear" w:color="auto" w:fill="F2F2F2" w:themeFill="background1" w:themeFillShade="F2"/>
          </w:tcPr>
          <w:p w14:paraId="0A54E131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Projektdeltagere</w:t>
            </w:r>
          </w:p>
        </w:tc>
        <w:tc>
          <w:tcPr>
            <w:tcW w:w="8364" w:type="dxa"/>
            <w:gridSpan w:val="3"/>
          </w:tcPr>
          <w:p w14:paraId="754FC80C" w14:textId="7BF0F783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 w:rsidR="003F72C4">
              <w:rPr>
                <w:rFonts w:ascii="Arial" w:hAnsi="Arial" w:cs="Arial"/>
                <w:sz w:val="20"/>
                <w:szCs w:val="20"/>
              </w:rPr>
              <w:t xml:space="preserve">evt. </w:t>
            </w:r>
            <w:r w:rsidRPr="006558F4">
              <w:rPr>
                <w:rFonts w:ascii="Arial" w:hAnsi="Arial" w:cs="Arial"/>
                <w:sz w:val="20"/>
                <w:szCs w:val="20"/>
              </w:rPr>
              <w:t>deltagende samarbejdspartnere</w:t>
            </w:r>
            <w:r>
              <w:rPr>
                <w:rFonts w:ascii="Arial" w:hAnsi="Arial" w:cs="Arial"/>
                <w:sz w:val="20"/>
                <w:szCs w:val="20"/>
              </w:rPr>
              <w:t xml:space="preserve"> (virksomheder/</w:t>
            </w:r>
            <w:r w:rsidR="00427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923">
              <w:rPr>
                <w:rFonts w:ascii="Arial" w:hAnsi="Arial" w:cs="Arial"/>
                <w:sz w:val="20"/>
                <w:szCs w:val="20"/>
              </w:rPr>
              <w:t>skoler</w:t>
            </w:r>
            <w:r w:rsidR="004277C0">
              <w:rPr>
                <w:rFonts w:ascii="Arial" w:hAnsi="Arial" w:cs="Arial"/>
                <w:sz w:val="20"/>
                <w:szCs w:val="20"/>
              </w:rPr>
              <w:t>/</w:t>
            </w:r>
            <w:r w:rsidR="007C49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7C0">
              <w:rPr>
                <w:rFonts w:ascii="Arial" w:hAnsi="Arial" w:cs="Arial"/>
                <w:sz w:val="20"/>
                <w:szCs w:val="20"/>
              </w:rPr>
              <w:t>øvrige</w:t>
            </w:r>
            <w:r w:rsidR="003F72C4">
              <w:rPr>
                <w:rFonts w:ascii="Arial" w:hAnsi="Arial" w:cs="Arial"/>
                <w:sz w:val="20"/>
                <w:szCs w:val="20"/>
              </w:rPr>
              <w:t xml:space="preserve"> eksterne)</w:t>
            </w:r>
            <w:r w:rsidR="003A7C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BA7DDB" w14:textId="77777777" w:rsidR="00DD3F4B" w:rsidRPr="006558F4" w:rsidRDefault="00DD3F4B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299CDE16" w14:textId="77777777" w:rsidTr="00613E89">
        <w:trPr>
          <w:trHeight w:val="339"/>
        </w:trPr>
        <w:tc>
          <w:tcPr>
            <w:tcW w:w="1844" w:type="dxa"/>
            <w:shd w:val="clear" w:color="auto" w:fill="F2F2F2" w:themeFill="background1" w:themeFillShade="F2"/>
          </w:tcPr>
          <w:p w14:paraId="51D68C40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Titel på indsats</w:t>
            </w:r>
          </w:p>
        </w:tc>
        <w:tc>
          <w:tcPr>
            <w:tcW w:w="8364" w:type="dxa"/>
            <w:gridSpan w:val="3"/>
          </w:tcPr>
          <w:p w14:paraId="2ECF4573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80A38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0362C6D2" w14:textId="77777777" w:rsidTr="00613E89">
        <w:trPr>
          <w:trHeight w:val="339"/>
        </w:trPr>
        <w:tc>
          <w:tcPr>
            <w:tcW w:w="1844" w:type="dxa"/>
            <w:shd w:val="clear" w:color="auto" w:fill="F2F2F2" w:themeFill="background1" w:themeFillShade="F2"/>
          </w:tcPr>
          <w:p w14:paraId="0200C05F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Projektperiode</w:t>
            </w:r>
          </w:p>
        </w:tc>
        <w:tc>
          <w:tcPr>
            <w:tcW w:w="3402" w:type="dxa"/>
          </w:tcPr>
          <w:p w14:paraId="71E0AFD6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Forventet start:</w:t>
            </w:r>
          </w:p>
        </w:tc>
        <w:tc>
          <w:tcPr>
            <w:tcW w:w="4962" w:type="dxa"/>
            <w:gridSpan w:val="2"/>
          </w:tcPr>
          <w:p w14:paraId="53C68ED8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Forventet afslutning:</w:t>
            </w:r>
          </w:p>
        </w:tc>
      </w:tr>
      <w:tr w:rsidR="00832CCA" w:rsidRPr="004208C1" w14:paraId="7E5D3F62" w14:textId="77777777" w:rsidTr="00613E89">
        <w:tc>
          <w:tcPr>
            <w:tcW w:w="1844" w:type="dxa"/>
            <w:vMerge w:val="restart"/>
            <w:shd w:val="clear" w:color="auto" w:fill="F2F2F2" w:themeFill="background1" w:themeFillShade="F2"/>
          </w:tcPr>
          <w:p w14:paraId="7F720B4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Indsatsen </w:t>
            </w:r>
          </w:p>
          <w:p w14:paraId="55287ED5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D96A6F2" w14:textId="7CDD64C1" w:rsidR="00832CCA" w:rsidRPr="00832CCA" w:rsidRDefault="00832CCA" w:rsidP="00B50B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CCA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kortfattet formålet med indsatsen</w:t>
            </w:r>
            <w:r w:rsidR="004C46F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78F452A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03806F08" w14:textId="77777777" w:rsidTr="00613E89">
        <w:tc>
          <w:tcPr>
            <w:tcW w:w="1844" w:type="dxa"/>
            <w:vMerge/>
            <w:shd w:val="clear" w:color="auto" w:fill="F2F2F2" w:themeFill="background1" w:themeFillShade="F2"/>
          </w:tcPr>
          <w:p w14:paraId="5A559EB7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21B6C619" w14:textId="757D1A65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Beskriv koncept/ metode/ værktøj, som udvikles og</w:t>
            </w:r>
            <w:r w:rsidR="005337D3">
              <w:rPr>
                <w:rFonts w:ascii="Arial" w:hAnsi="Arial" w:cs="Arial"/>
                <w:sz w:val="20"/>
                <w:szCs w:val="20"/>
              </w:rPr>
              <w:t>/ eller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 afprøves</w:t>
            </w:r>
            <w:r w:rsidR="007C4923">
              <w:rPr>
                <w:rFonts w:ascii="Arial" w:hAnsi="Arial" w:cs="Arial"/>
                <w:sz w:val="20"/>
                <w:szCs w:val="20"/>
              </w:rPr>
              <w:t xml:space="preserve"> samt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 de overordnede aktiviteter</w:t>
            </w:r>
            <w:r w:rsidR="005337D3">
              <w:rPr>
                <w:rFonts w:ascii="Arial" w:hAnsi="Arial" w:cs="Arial"/>
                <w:sz w:val="20"/>
                <w:szCs w:val="20"/>
              </w:rPr>
              <w:t>,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 som gennemføres i projektet: </w:t>
            </w:r>
          </w:p>
          <w:p w14:paraId="7BDA6AF8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6ADA6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0D55CB40" w14:textId="77777777" w:rsidTr="00613E89">
        <w:tc>
          <w:tcPr>
            <w:tcW w:w="1844" w:type="dxa"/>
            <w:vMerge/>
            <w:shd w:val="clear" w:color="auto" w:fill="F2F2F2" w:themeFill="background1" w:themeFillShade="F2"/>
          </w:tcPr>
          <w:p w14:paraId="71304272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287501AB" w14:textId="7CF73DBB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Beskriv kortfattet</w:t>
            </w:r>
            <w:r w:rsidR="00175C9A">
              <w:rPr>
                <w:rFonts w:ascii="Arial" w:hAnsi="Arial" w:cs="Arial"/>
                <w:sz w:val="20"/>
                <w:szCs w:val="20"/>
              </w:rPr>
              <w:t>,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 hvorfor indsatsen er nytænkende og hvordan indsatsen adskiller sig fra tidligere/ nuværende praksis:</w:t>
            </w:r>
          </w:p>
          <w:p w14:paraId="2BCDB2EC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2565DBFA" w14:textId="77777777" w:rsidTr="00613E89">
        <w:tc>
          <w:tcPr>
            <w:tcW w:w="1844" w:type="dxa"/>
            <w:vMerge/>
            <w:shd w:val="clear" w:color="auto" w:fill="F2F2F2" w:themeFill="background1" w:themeFillShade="F2"/>
          </w:tcPr>
          <w:p w14:paraId="2F62FC9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0381ECE1" w14:textId="2F5F76B3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Beskriv, hvordan indsatsen vurderes at være relevant for andre </w:t>
            </w:r>
            <w:r>
              <w:rPr>
                <w:rFonts w:ascii="Arial" w:hAnsi="Arial" w:cs="Arial"/>
                <w:sz w:val="20"/>
                <w:szCs w:val="20"/>
              </w:rPr>
              <w:t>virksomheder</w:t>
            </w:r>
            <w:r w:rsidR="00101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923">
              <w:rPr>
                <w:rFonts w:ascii="Arial" w:hAnsi="Arial" w:cs="Arial"/>
                <w:sz w:val="20"/>
                <w:szCs w:val="20"/>
              </w:rPr>
              <w:t>og/</w:t>
            </w:r>
            <w:r w:rsidR="002534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923">
              <w:rPr>
                <w:rFonts w:ascii="Arial" w:hAnsi="Arial" w:cs="Arial"/>
                <w:sz w:val="20"/>
                <w:szCs w:val="20"/>
              </w:rPr>
              <w:t xml:space="preserve">eller </w:t>
            </w:r>
            <w:r w:rsidR="00101C09">
              <w:rPr>
                <w:rFonts w:ascii="Arial" w:hAnsi="Arial" w:cs="Arial"/>
                <w:sz w:val="20"/>
                <w:szCs w:val="20"/>
              </w:rPr>
              <w:t>skoler</w:t>
            </w:r>
            <w:r w:rsidRPr="006558F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D8E8C0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7AC8AFB9" w14:textId="77777777" w:rsidTr="00662EFC">
        <w:trPr>
          <w:trHeight w:val="583"/>
        </w:trPr>
        <w:tc>
          <w:tcPr>
            <w:tcW w:w="1844" w:type="dxa"/>
            <w:vMerge w:val="restart"/>
            <w:shd w:val="clear" w:color="auto" w:fill="F2F2F2" w:themeFill="background1" w:themeFillShade="F2"/>
          </w:tcPr>
          <w:p w14:paraId="4FB4D192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Mål </w:t>
            </w:r>
          </w:p>
          <w:p w14:paraId="66D8C061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92A1F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1BBC9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3C7DBD4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Anfør konkret mål for indsatsen:</w:t>
            </w:r>
          </w:p>
          <w:p w14:paraId="65C612B6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384FE1A9" w14:textId="77777777" w:rsidTr="00613E89">
        <w:trPr>
          <w:trHeight w:val="675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000A43B9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24D4B8E5" w14:textId="6A961550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Beskriv kort, hvordan indsatsen </w:t>
            </w:r>
            <w:r w:rsidR="004277C0">
              <w:rPr>
                <w:rFonts w:ascii="Arial" w:hAnsi="Arial" w:cs="Arial"/>
                <w:sz w:val="20"/>
                <w:szCs w:val="20"/>
              </w:rPr>
              <w:t xml:space="preserve">forventes at 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bidrage til </w:t>
            </w:r>
            <w:r>
              <w:rPr>
                <w:rFonts w:ascii="Arial" w:hAnsi="Arial" w:cs="Arial"/>
                <w:sz w:val="20"/>
                <w:szCs w:val="20"/>
              </w:rPr>
              <w:t>øget trivsel og</w:t>
            </w:r>
            <w:r w:rsidR="00ED4C21">
              <w:rPr>
                <w:rFonts w:ascii="Arial" w:hAnsi="Arial" w:cs="Arial"/>
                <w:sz w:val="20"/>
                <w:szCs w:val="20"/>
              </w:rPr>
              <w:t>/ eller bedre kobling mellem skole og virksomhedsoplæring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FC5F4E0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A32E2D" w14:paraId="44B70478" w14:textId="77777777" w:rsidTr="00662EFC">
        <w:trPr>
          <w:trHeight w:val="491"/>
        </w:trPr>
        <w:tc>
          <w:tcPr>
            <w:tcW w:w="1844" w:type="dxa"/>
            <w:shd w:val="clear" w:color="auto" w:fill="F2F2F2" w:themeFill="background1" w:themeFillShade="F2"/>
          </w:tcPr>
          <w:p w14:paraId="6B90D148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Formidling</w:t>
            </w:r>
          </w:p>
        </w:tc>
        <w:tc>
          <w:tcPr>
            <w:tcW w:w="8364" w:type="dxa"/>
            <w:gridSpan w:val="3"/>
          </w:tcPr>
          <w:p w14:paraId="2DB99C89" w14:textId="60E46F7C" w:rsidR="00832CCA" w:rsidRPr="006558F4" w:rsidRDefault="00A02E5E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Beskriv kort, hv</w:t>
            </w:r>
            <w:r>
              <w:rPr>
                <w:rFonts w:ascii="Arial" w:hAnsi="Arial" w:cs="Arial"/>
                <w:sz w:val="20"/>
                <w:szCs w:val="20"/>
              </w:rPr>
              <w:t>ilket formidlingsprodukt</w:t>
            </w:r>
            <w:r w:rsidR="0060108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0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vil levere:</w:t>
            </w:r>
          </w:p>
        </w:tc>
      </w:tr>
      <w:tr w:rsidR="00832CCA" w:rsidRPr="004208C1" w14:paraId="59198C0A" w14:textId="77777777" w:rsidTr="00613E89">
        <w:tc>
          <w:tcPr>
            <w:tcW w:w="1844" w:type="dxa"/>
            <w:shd w:val="clear" w:color="auto" w:fill="F2F2F2" w:themeFill="background1" w:themeFillShade="F2"/>
          </w:tcPr>
          <w:p w14:paraId="3C333B1F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Ansøgt beløb, i alt</w:t>
            </w:r>
          </w:p>
          <w:p w14:paraId="146FF1B3" w14:textId="4D38D882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(inkl</w:t>
            </w:r>
            <w:r w:rsidR="00613E89">
              <w:rPr>
                <w:rFonts w:ascii="Arial" w:hAnsi="Arial" w:cs="Arial"/>
                <w:sz w:val="20"/>
                <w:szCs w:val="20"/>
              </w:rPr>
              <w:t>usive</w:t>
            </w:r>
            <w:r w:rsidRPr="006558F4">
              <w:rPr>
                <w:rFonts w:ascii="Arial" w:hAnsi="Arial" w:cs="Arial"/>
                <w:sz w:val="20"/>
                <w:szCs w:val="20"/>
              </w:rPr>
              <w:t xml:space="preserve"> moms) </w:t>
            </w:r>
          </w:p>
        </w:tc>
        <w:tc>
          <w:tcPr>
            <w:tcW w:w="8364" w:type="dxa"/>
            <w:gridSpan w:val="3"/>
          </w:tcPr>
          <w:p w14:paraId="259826E9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37CD68F1" w14:textId="77777777" w:rsidTr="00613E89">
        <w:trPr>
          <w:trHeight w:val="30"/>
        </w:trPr>
        <w:tc>
          <w:tcPr>
            <w:tcW w:w="1844" w:type="dxa"/>
            <w:vMerge w:val="restart"/>
            <w:shd w:val="clear" w:color="auto" w:fill="F2F2F2" w:themeFill="background1" w:themeFillShade="F2"/>
          </w:tcPr>
          <w:p w14:paraId="441E3BD7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Budget</w:t>
            </w:r>
          </w:p>
          <w:p w14:paraId="56EA89A3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(inklusive moms)</w:t>
            </w:r>
          </w:p>
          <w:p w14:paraId="7EAF0695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  <w:shd w:val="clear" w:color="auto" w:fill="BFBFBF" w:themeFill="background1" w:themeFillShade="BF"/>
          </w:tcPr>
          <w:p w14:paraId="1B9C7033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 xml:space="preserve">Budgetposter </w:t>
            </w:r>
          </w:p>
        </w:tc>
        <w:tc>
          <w:tcPr>
            <w:tcW w:w="2997" w:type="dxa"/>
            <w:shd w:val="clear" w:color="auto" w:fill="BFBFBF" w:themeFill="background1" w:themeFillShade="BF"/>
          </w:tcPr>
          <w:p w14:paraId="5B8927EC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4208C1">
              <w:rPr>
                <w:rFonts w:ascii="Arial" w:hAnsi="Arial" w:cs="Arial"/>
                <w:sz w:val="20"/>
                <w:szCs w:val="20"/>
              </w:rPr>
              <w:t xml:space="preserve">Kr. </w:t>
            </w:r>
          </w:p>
        </w:tc>
      </w:tr>
      <w:tr w:rsidR="00832CCA" w:rsidRPr="004208C1" w14:paraId="68F27012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5E3FC814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4FEBA1FF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Projektledelse, regnskab og administration</w:t>
            </w:r>
          </w:p>
        </w:tc>
        <w:tc>
          <w:tcPr>
            <w:tcW w:w="2997" w:type="dxa"/>
          </w:tcPr>
          <w:p w14:paraId="1DB2A1B5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7A5517B0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37C26225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373BE5BB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Løn til medarbejdere</w:t>
            </w:r>
          </w:p>
        </w:tc>
        <w:tc>
          <w:tcPr>
            <w:tcW w:w="2997" w:type="dxa"/>
          </w:tcPr>
          <w:p w14:paraId="0FE90AEE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4C23EB7F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2D7AA2D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54C6CFBA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Køb af eksterne ydelser</w:t>
            </w:r>
          </w:p>
        </w:tc>
        <w:tc>
          <w:tcPr>
            <w:tcW w:w="2997" w:type="dxa"/>
          </w:tcPr>
          <w:p w14:paraId="6A1BEB6F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45FF886E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190E4FB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5515CF04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Indkøb af materialer</w:t>
            </w:r>
          </w:p>
        </w:tc>
        <w:tc>
          <w:tcPr>
            <w:tcW w:w="2997" w:type="dxa"/>
          </w:tcPr>
          <w:p w14:paraId="40B39FA0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183B99A3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7721AC7D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61E33104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  <w:tc>
          <w:tcPr>
            <w:tcW w:w="2997" w:type="dxa"/>
          </w:tcPr>
          <w:p w14:paraId="63DC5F29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52083BE4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4181D1B7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2C57289B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 w:rsidRPr="006558F4">
              <w:rPr>
                <w:rFonts w:ascii="Arial" w:hAnsi="Arial" w:cs="Arial"/>
                <w:sz w:val="20"/>
                <w:szCs w:val="20"/>
              </w:rPr>
              <w:t>Formidling</w:t>
            </w:r>
          </w:p>
        </w:tc>
        <w:tc>
          <w:tcPr>
            <w:tcW w:w="2997" w:type="dxa"/>
          </w:tcPr>
          <w:p w14:paraId="26BD94F5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CCA" w:rsidRPr="004208C1" w14:paraId="1B0C553E" w14:textId="77777777" w:rsidTr="00613E89">
        <w:trPr>
          <w:trHeight w:val="30"/>
        </w:trPr>
        <w:tc>
          <w:tcPr>
            <w:tcW w:w="1844" w:type="dxa"/>
            <w:vMerge/>
            <w:shd w:val="clear" w:color="auto" w:fill="F2F2F2" w:themeFill="background1" w:themeFillShade="F2"/>
          </w:tcPr>
          <w:p w14:paraId="20EE7F35" w14:textId="77777777" w:rsidR="00832CCA" w:rsidRPr="006558F4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7" w:type="dxa"/>
            <w:gridSpan w:val="2"/>
          </w:tcPr>
          <w:p w14:paraId="7892E4E0" w14:textId="77777777" w:rsidR="00832CCA" w:rsidRPr="006558F4" w:rsidRDefault="00832CCA" w:rsidP="00B50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8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alt </w:t>
            </w:r>
          </w:p>
        </w:tc>
        <w:tc>
          <w:tcPr>
            <w:tcW w:w="2997" w:type="dxa"/>
          </w:tcPr>
          <w:p w14:paraId="3663504C" w14:textId="77777777" w:rsidR="00832CCA" w:rsidRPr="00DF119D" w:rsidRDefault="00832CCA" w:rsidP="00B50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2CCA" w:rsidRPr="004208C1" w14:paraId="09C04CF7" w14:textId="77777777" w:rsidTr="00613E89">
        <w:tc>
          <w:tcPr>
            <w:tcW w:w="1844" w:type="dxa"/>
            <w:shd w:val="clear" w:color="auto" w:fill="F2F2F2" w:themeFill="background1" w:themeFillShade="F2"/>
          </w:tcPr>
          <w:p w14:paraId="432EF900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</w:t>
            </w:r>
            <w:r w:rsidRPr="004208C1">
              <w:rPr>
                <w:rFonts w:ascii="Arial" w:hAnsi="Arial" w:cs="Arial"/>
                <w:sz w:val="20"/>
                <w:szCs w:val="20"/>
              </w:rPr>
              <w:t xml:space="preserve">vrige bemærkninger </w:t>
            </w:r>
          </w:p>
        </w:tc>
        <w:tc>
          <w:tcPr>
            <w:tcW w:w="8364" w:type="dxa"/>
            <w:gridSpan w:val="3"/>
          </w:tcPr>
          <w:p w14:paraId="7C1347CB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62BF0" w14:textId="77777777" w:rsidR="00832CCA" w:rsidRPr="004208C1" w:rsidRDefault="00832CCA" w:rsidP="00B50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4CB0C" w14:textId="77777777" w:rsidR="00C251F9" w:rsidRDefault="00C251F9" w:rsidP="00D1431B">
      <w:pPr>
        <w:spacing w:after="0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45B5462E" w14:textId="77777777" w:rsidR="00C251F9" w:rsidRDefault="00C251F9" w:rsidP="00D1431B">
      <w:pPr>
        <w:spacing w:after="0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2B417ADA" w14:textId="77777777" w:rsidR="00C251F9" w:rsidRDefault="00C251F9" w:rsidP="00D1431B">
      <w:pPr>
        <w:spacing w:after="0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2D347A3A" w14:textId="5652382A" w:rsidR="00832CCA" w:rsidRPr="000305EE" w:rsidRDefault="00DE03CC" w:rsidP="00D1431B">
      <w:pPr>
        <w:spacing w:after="0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0305E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lastRenderedPageBreak/>
        <w:t>I</w:t>
      </w:r>
      <w:r w:rsidR="00832CCA" w:rsidRPr="000305E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ndsatser målrettet øget trivsel og</w:t>
      </w:r>
      <w:r w:rsidR="00A02E5E" w:rsidRPr="000305E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bedre kobling mellem skole og virksomhedsoplæring</w:t>
      </w:r>
    </w:p>
    <w:p w14:paraId="70691F45" w14:textId="77777777" w:rsidR="00832CCA" w:rsidRPr="000305EE" w:rsidRDefault="00832CCA" w:rsidP="00832CCA">
      <w:pPr>
        <w:pStyle w:val="Ingenafstand"/>
        <w:jc w:val="center"/>
        <w:rPr>
          <w:rFonts w:ascii="Arial" w:hAnsi="Arial" w:cs="Arial"/>
          <w:b/>
          <w:bCs/>
          <w:smallCaps/>
          <w:color w:val="215E99" w:themeColor="text2" w:themeTint="BF"/>
          <w:spacing w:val="5"/>
          <w:sz w:val="20"/>
          <w:szCs w:val="20"/>
        </w:rPr>
      </w:pPr>
    </w:p>
    <w:p w14:paraId="7A41F595" w14:textId="1E4F9821" w:rsidR="00832CCA" w:rsidRPr="000305EE" w:rsidRDefault="00832CCA" w:rsidP="00832CCA">
      <w:pPr>
        <w:spacing w:after="0"/>
        <w:rPr>
          <w:rFonts w:ascii="Arial" w:eastAsiaTheme="minorEastAsia" w:hAnsi="Arial" w:cs="Arial"/>
          <w:sz w:val="20"/>
          <w:szCs w:val="20"/>
          <w:lang w:eastAsia="zh-CN"/>
        </w:rPr>
      </w:pPr>
      <w:r w:rsidRPr="000305EE">
        <w:rPr>
          <w:rFonts w:ascii="Arial" w:hAnsi="Arial" w:cs="Arial"/>
          <w:sz w:val="20"/>
          <w:szCs w:val="20"/>
        </w:rPr>
        <w:t>Det faglige Udvalg for Detailhandelsuddannelser opfordrer</w:t>
      </w:r>
      <w:r w:rsidR="00C72A8D" w:rsidRPr="000305EE">
        <w:rPr>
          <w:rFonts w:ascii="Arial" w:hAnsi="Arial" w:cs="Arial"/>
          <w:sz w:val="20"/>
          <w:szCs w:val="20"/>
        </w:rPr>
        <w:t xml:space="preserve"> udbydende hovedforløbsskoler og</w:t>
      </w:r>
      <w:r w:rsidRPr="000305EE">
        <w:rPr>
          <w:rFonts w:ascii="Arial" w:hAnsi="Arial" w:cs="Arial"/>
          <w:sz w:val="20"/>
          <w:szCs w:val="20"/>
        </w:rPr>
        <w:t xml:space="preserve"> oplæringsvirksomheder tilknyttet detailhandelsuddannelsen </w:t>
      </w:r>
      <w:r w:rsidR="00101C09" w:rsidRPr="000305EE">
        <w:rPr>
          <w:rFonts w:ascii="Arial" w:hAnsi="Arial" w:cs="Arial"/>
          <w:sz w:val="20"/>
          <w:szCs w:val="20"/>
        </w:rPr>
        <w:t>til</w:t>
      </w:r>
      <w:r w:rsidRPr="000305EE">
        <w:rPr>
          <w:rFonts w:ascii="Arial" w:hAnsi="Arial" w:cs="Arial"/>
          <w:sz w:val="20"/>
          <w:szCs w:val="20"/>
        </w:rPr>
        <w:t xml:space="preserve"> at indsende ansøgninger om tilskud til </w:t>
      </w:r>
      <w:r w:rsidR="001065C4">
        <w:rPr>
          <w:rFonts w:ascii="Arial" w:hAnsi="Arial" w:cs="Arial"/>
          <w:sz w:val="20"/>
          <w:szCs w:val="20"/>
        </w:rPr>
        <w:t>indsatser målrettet</w:t>
      </w:r>
      <w:r w:rsidR="00761B49">
        <w:rPr>
          <w:rFonts w:ascii="Arial" w:hAnsi="Arial" w:cs="Arial"/>
          <w:sz w:val="20"/>
          <w:szCs w:val="20"/>
        </w:rPr>
        <w:t xml:space="preserve"> øget trivsel og/ eller bedre kobling mellem skole og virksomhedsoplæring.</w:t>
      </w:r>
    </w:p>
    <w:p w14:paraId="2CD874AB" w14:textId="77777777" w:rsidR="00832CCA" w:rsidRPr="000305EE" w:rsidRDefault="00832CCA" w:rsidP="00832CCA">
      <w:pPr>
        <w:spacing w:after="0"/>
        <w:rPr>
          <w:rFonts w:ascii="Arial" w:hAnsi="Arial" w:cs="Arial"/>
          <w:sz w:val="20"/>
          <w:szCs w:val="20"/>
        </w:rPr>
      </w:pPr>
    </w:p>
    <w:p w14:paraId="070096FF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0305EE"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  <w:t xml:space="preserve">Formål og baggrund for indsatsen </w:t>
      </w:r>
    </w:p>
    <w:p w14:paraId="71C92D79" w14:textId="32B0C9FE" w:rsidR="00A02E5E" w:rsidRPr="000305EE" w:rsidRDefault="00A02E5E" w:rsidP="00832CCA">
      <w:p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Formålet med indsatsen er at fastholde en høj kvalitet i detailhandelsuddannelsen, som kan minimere frafald samt tilknytte og færdiguddanne eleverne i oplæringsvirksomhederne. Indsatsen vil øge kvaliteten ved at fokusere på elevtrivsel og bedre kobling mellem skole og virksomhedsoplæring.</w:t>
      </w:r>
    </w:p>
    <w:p w14:paraId="368E1534" w14:textId="77777777" w:rsidR="00A02E5E" w:rsidRPr="000305EE" w:rsidRDefault="00A02E5E" w:rsidP="00832CCA">
      <w:pPr>
        <w:spacing w:after="0"/>
        <w:rPr>
          <w:rFonts w:ascii="Arial" w:hAnsi="Arial" w:cs="Arial"/>
          <w:sz w:val="20"/>
          <w:szCs w:val="20"/>
        </w:rPr>
      </w:pPr>
    </w:p>
    <w:p w14:paraId="22C1E220" w14:textId="370C9451" w:rsidR="00A02E5E" w:rsidRPr="000305EE" w:rsidRDefault="00A02E5E" w:rsidP="00832CCA">
      <w:p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Med denne indsats vil </w:t>
      </w:r>
      <w:r w:rsidR="00613285">
        <w:rPr>
          <w:rFonts w:ascii="Arial" w:hAnsi="Arial" w:cs="Arial"/>
          <w:sz w:val="20"/>
          <w:szCs w:val="20"/>
        </w:rPr>
        <w:t>d</w:t>
      </w:r>
      <w:r w:rsidRPr="000305EE">
        <w:rPr>
          <w:rFonts w:ascii="Arial" w:hAnsi="Arial" w:cs="Arial"/>
          <w:sz w:val="20"/>
          <w:szCs w:val="20"/>
        </w:rPr>
        <w:t xml:space="preserve">et faglige udvalg, </w:t>
      </w:r>
      <w:r w:rsidR="009C572A">
        <w:rPr>
          <w:rFonts w:ascii="Arial" w:hAnsi="Arial" w:cs="Arial"/>
          <w:sz w:val="20"/>
          <w:szCs w:val="20"/>
        </w:rPr>
        <w:t>tildele midler til</w:t>
      </w:r>
      <w:r w:rsidRPr="000305EE">
        <w:rPr>
          <w:rFonts w:ascii="Arial" w:hAnsi="Arial" w:cs="Arial"/>
          <w:sz w:val="20"/>
          <w:szCs w:val="20"/>
        </w:rPr>
        <w:t xml:space="preserve"> udvikl</w:t>
      </w:r>
      <w:r w:rsidR="009C572A">
        <w:rPr>
          <w:rFonts w:ascii="Arial" w:hAnsi="Arial" w:cs="Arial"/>
          <w:sz w:val="20"/>
          <w:szCs w:val="20"/>
        </w:rPr>
        <w:t>ing</w:t>
      </w:r>
      <w:r w:rsidRPr="000305EE">
        <w:rPr>
          <w:rFonts w:ascii="Arial" w:hAnsi="Arial" w:cs="Arial"/>
          <w:sz w:val="20"/>
          <w:szCs w:val="20"/>
        </w:rPr>
        <w:t>, implementer</w:t>
      </w:r>
      <w:r w:rsidR="009C572A">
        <w:rPr>
          <w:rFonts w:ascii="Arial" w:hAnsi="Arial" w:cs="Arial"/>
          <w:sz w:val="20"/>
          <w:szCs w:val="20"/>
        </w:rPr>
        <w:t>ing</w:t>
      </w:r>
      <w:r w:rsidRPr="000305EE">
        <w:rPr>
          <w:rFonts w:ascii="Arial" w:hAnsi="Arial" w:cs="Arial"/>
          <w:sz w:val="20"/>
          <w:szCs w:val="20"/>
        </w:rPr>
        <w:t xml:space="preserve"> og</w:t>
      </w:r>
      <w:r w:rsidR="009C572A">
        <w:rPr>
          <w:rFonts w:ascii="Arial" w:hAnsi="Arial" w:cs="Arial"/>
          <w:sz w:val="20"/>
          <w:szCs w:val="20"/>
        </w:rPr>
        <w:t>/ eller</w:t>
      </w:r>
      <w:r w:rsidRPr="000305EE">
        <w:rPr>
          <w:rFonts w:ascii="Arial" w:hAnsi="Arial" w:cs="Arial"/>
          <w:sz w:val="20"/>
          <w:szCs w:val="20"/>
        </w:rPr>
        <w:t xml:space="preserve"> afprøv</w:t>
      </w:r>
      <w:r w:rsidR="009C572A">
        <w:rPr>
          <w:rFonts w:ascii="Arial" w:hAnsi="Arial" w:cs="Arial"/>
          <w:sz w:val="20"/>
          <w:szCs w:val="20"/>
        </w:rPr>
        <w:t>ning af</w:t>
      </w:r>
      <w:r w:rsidRPr="000305EE">
        <w:rPr>
          <w:rFonts w:ascii="Arial" w:hAnsi="Arial" w:cs="Arial"/>
          <w:sz w:val="20"/>
          <w:szCs w:val="20"/>
        </w:rPr>
        <w:t xml:space="preserve"> koncepter, værktøjer og metoder, som understøtter </w:t>
      </w:r>
      <w:r w:rsidR="008B6B7F">
        <w:rPr>
          <w:rFonts w:ascii="Arial" w:hAnsi="Arial" w:cs="Arial"/>
          <w:sz w:val="20"/>
          <w:szCs w:val="20"/>
        </w:rPr>
        <w:t>oplæringsvirksomhedernes</w:t>
      </w:r>
      <w:r w:rsidRPr="000305EE">
        <w:rPr>
          <w:rFonts w:ascii="Arial" w:hAnsi="Arial" w:cs="Arial"/>
          <w:sz w:val="20"/>
          <w:szCs w:val="20"/>
        </w:rPr>
        <w:t xml:space="preserve"> og skoler</w:t>
      </w:r>
      <w:r w:rsidR="00445565" w:rsidRPr="000305EE">
        <w:rPr>
          <w:rFonts w:ascii="Arial" w:hAnsi="Arial" w:cs="Arial"/>
          <w:sz w:val="20"/>
          <w:szCs w:val="20"/>
        </w:rPr>
        <w:t>nes arbejde</w:t>
      </w:r>
      <w:r w:rsidRPr="000305EE">
        <w:rPr>
          <w:rFonts w:ascii="Arial" w:hAnsi="Arial" w:cs="Arial"/>
          <w:sz w:val="20"/>
          <w:szCs w:val="20"/>
        </w:rPr>
        <w:t xml:space="preserve"> </w:t>
      </w:r>
      <w:r w:rsidR="00445565" w:rsidRPr="000305EE">
        <w:rPr>
          <w:rFonts w:ascii="Arial" w:hAnsi="Arial" w:cs="Arial"/>
          <w:sz w:val="20"/>
          <w:szCs w:val="20"/>
        </w:rPr>
        <w:t>med</w:t>
      </w:r>
      <w:r w:rsidRPr="000305EE">
        <w:rPr>
          <w:rFonts w:ascii="Arial" w:hAnsi="Arial" w:cs="Arial"/>
          <w:sz w:val="20"/>
          <w:szCs w:val="20"/>
        </w:rPr>
        <w:t xml:space="preserve"> at udvikle og sikre gode uddannelsesforløb for eleverne på detailhandelsuddannelsen</w:t>
      </w:r>
      <w:r w:rsidR="008B6B7F">
        <w:rPr>
          <w:rFonts w:ascii="Arial" w:hAnsi="Arial" w:cs="Arial"/>
          <w:sz w:val="20"/>
          <w:szCs w:val="20"/>
        </w:rPr>
        <w:t>.</w:t>
      </w:r>
    </w:p>
    <w:p w14:paraId="663B5DAF" w14:textId="77777777" w:rsidR="00A02E5E" w:rsidRPr="000305EE" w:rsidRDefault="00A02E5E" w:rsidP="00832CCA">
      <w:pPr>
        <w:spacing w:after="0"/>
        <w:rPr>
          <w:rFonts w:ascii="Arial" w:hAnsi="Arial" w:cs="Arial"/>
          <w:sz w:val="20"/>
          <w:szCs w:val="20"/>
        </w:rPr>
      </w:pPr>
    </w:p>
    <w:p w14:paraId="7BA15E8B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0305EE"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  <w:t>Aktiviteter</w:t>
      </w:r>
    </w:p>
    <w:p w14:paraId="6B3412D0" w14:textId="5A3EA64E" w:rsidR="007E483F" w:rsidRPr="000305EE" w:rsidRDefault="00445565" w:rsidP="00445565">
      <w:p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Aktiviteterne i projekterne skal sigte mod at øge elevernes trivsel </w:t>
      </w:r>
      <w:r w:rsidR="00C10798">
        <w:rPr>
          <w:rFonts w:ascii="Arial" w:hAnsi="Arial" w:cs="Arial"/>
          <w:sz w:val="20"/>
          <w:szCs w:val="20"/>
        </w:rPr>
        <w:t>gennemførelse på detailhandelsuddannelsen</w:t>
      </w:r>
      <w:r w:rsidRPr="000305EE">
        <w:rPr>
          <w:rFonts w:ascii="Arial" w:hAnsi="Arial" w:cs="Arial"/>
          <w:sz w:val="20"/>
          <w:szCs w:val="20"/>
        </w:rPr>
        <w:t xml:space="preserve">. </w:t>
      </w:r>
      <w:r w:rsidR="00A31FC9" w:rsidRPr="000305EE">
        <w:rPr>
          <w:rFonts w:ascii="Arial" w:hAnsi="Arial" w:cs="Arial"/>
          <w:sz w:val="20"/>
          <w:szCs w:val="20"/>
        </w:rPr>
        <w:t>Ansøgeren opsætter i ansøgning</w:t>
      </w:r>
      <w:r w:rsidR="00C10798">
        <w:rPr>
          <w:rFonts w:ascii="Arial" w:hAnsi="Arial" w:cs="Arial"/>
          <w:sz w:val="20"/>
          <w:szCs w:val="20"/>
        </w:rPr>
        <w:t>en</w:t>
      </w:r>
      <w:r w:rsidR="00A31FC9" w:rsidRPr="000305EE">
        <w:rPr>
          <w:rFonts w:ascii="Arial" w:hAnsi="Arial" w:cs="Arial"/>
          <w:sz w:val="20"/>
          <w:szCs w:val="20"/>
        </w:rPr>
        <w:t xml:space="preserve"> konkrete mål for projekt</w:t>
      </w:r>
      <w:r w:rsidR="00C10798">
        <w:rPr>
          <w:rFonts w:ascii="Arial" w:hAnsi="Arial" w:cs="Arial"/>
          <w:sz w:val="20"/>
          <w:szCs w:val="20"/>
        </w:rPr>
        <w:t>et</w:t>
      </w:r>
      <w:r w:rsidR="00A31FC9" w:rsidRPr="000305EE">
        <w:rPr>
          <w:rFonts w:ascii="Arial" w:hAnsi="Arial" w:cs="Arial"/>
          <w:sz w:val="20"/>
          <w:szCs w:val="20"/>
        </w:rPr>
        <w:t xml:space="preserve"> og beskriver, hvordan indsatserne forventes at have en positiv effekt på elevernes trivsel </w:t>
      </w:r>
      <w:r w:rsidR="006A1C6C">
        <w:rPr>
          <w:rFonts w:ascii="Arial" w:hAnsi="Arial" w:cs="Arial"/>
          <w:sz w:val="20"/>
          <w:szCs w:val="20"/>
        </w:rPr>
        <w:t xml:space="preserve">og/ eller </w:t>
      </w:r>
      <w:r w:rsidR="009F6346">
        <w:rPr>
          <w:rFonts w:ascii="Arial" w:hAnsi="Arial" w:cs="Arial"/>
          <w:sz w:val="20"/>
          <w:szCs w:val="20"/>
        </w:rPr>
        <w:t xml:space="preserve">sikre en bedre </w:t>
      </w:r>
      <w:r w:rsidR="00A31FC9" w:rsidRPr="000305EE">
        <w:rPr>
          <w:rFonts w:ascii="Arial" w:hAnsi="Arial" w:cs="Arial"/>
          <w:sz w:val="20"/>
          <w:szCs w:val="20"/>
        </w:rPr>
        <w:t>kobling mellem skole og virksomhedsoplæring</w:t>
      </w:r>
      <w:r w:rsidR="009F6346">
        <w:rPr>
          <w:rFonts w:ascii="Arial" w:hAnsi="Arial" w:cs="Arial"/>
          <w:sz w:val="20"/>
          <w:szCs w:val="20"/>
        </w:rPr>
        <w:t>.</w:t>
      </w:r>
      <w:r w:rsidR="00A31FC9" w:rsidRPr="000305EE">
        <w:rPr>
          <w:rFonts w:ascii="Arial" w:hAnsi="Arial" w:cs="Arial"/>
          <w:sz w:val="20"/>
          <w:szCs w:val="20"/>
        </w:rPr>
        <w:t xml:space="preserve"> </w:t>
      </w:r>
    </w:p>
    <w:p w14:paraId="6D761A14" w14:textId="77777777" w:rsidR="00445565" w:rsidRPr="000305EE" w:rsidRDefault="00445565" w:rsidP="00445565">
      <w:pPr>
        <w:spacing w:after="0"/>
        <w:rPr>
          <w:rFonts w:ascii="Arial" w:hAnsi="Arial" w:cs="Arial"/>
          <w:sz w:val="20"/>
          <w:szCs w:val="20"/>
        </w:rPr>
      </w:pPr>
    </w:p>
    <w:p w14:paraId="43ECEC0B" w14:textId="4BA98D20" w:rsidR="00A31FC9" w:rsidRPr="000305EE" w:rsidRDefault="007A49F9" w:rsidP="004455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Udvalget</w:t>
      </w:r>
      <w:r w:rsidR="00445565" w:rsidRPr="000305EE">
        <w:rPr>
          <w:rFonts w:ascii="Arial" w:hAnsi="Arial" w:cs="Arial"/>
          <w:sz w:val="20"/>
          <w:szCs w:val="20"/>
        </w:rPr>
        <w:t xml:space="preserve"> </w:t>
      </w:r>
      <w:r w:rsidR="000D4542">
        <w:rPr>
          <w:rFonts w:ascii="Arial" w:hAnsi="Arial" w:cs="Arial"/>
          <w:sz w:val="20"/>
          <w:szCs w:val="20"/>
        </w:rPr>
        <w:t xml:space="preserve">har defineret kriterier for projekterne, som indgår </w:t>
      </w:r>
      <w:r w:rsidR="00445565" w:rsidRPr="000305EE">
        <w:rPr>
          <w:rFonts w:ascii="Arial" w:hAnsi="Arial" w:cs="Arial"/>
          <w:sz w:val="20"/>
          <w:szCs w:val="20"/>
        </w:rPr>
        <w:t xml:space="preserve">: </w:t>
      </w:r>
    </w:p>
    <w:p w14:paraId="3EEDEC49" w14:textId="77777777" w:rsidR="00A31FC9" w:rsidRPr="000305EE" w:rsidRDefault="00A31FC9" w:rsidP="00A31FC9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Ansøger </w:t>
      </w:r>
      <w:r w:rsidR="00445565" w:rsidRPr="000305EE">
        <w:rPr>
          <w:rFonts w:ascii="Arial" w:hAnsi="Arial" w:cs="Arial"/>
          <w:sz w:val="20"/>
          <w:szCs w:val="20"/>
        </w:rPr>
        <w:t xml:space="preserve">går sammen om indsatser og dermed søger tilskud i fællesskab </w:t>
      </w:r>
    </w:p>
    <w:p w14:paraId="7CC86EFF" w14:textId="77777777" w:rsidR="00A31FC9" w:rsidRPr="000305EE" w:rsidRDefault="00A31FC9" w:rsidP="00A31FC9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Det er en forudsætning, at der i projekterne arbejdes med udvikling og afprøvning af </w:t>
      </w:r>
      <w:r w:rsidRPr="000305EE">
        <w:rPr>
          <w:rFonts w:ascii="Arial" w:hAnsi="Arial" w:cs="Arial"/>
          <w:sz w:val="20"/>
          <w:szCs w:val="20"/>
          <w:u w:val="single"/>
        </w:rPr>
        <w:t>nye</w:t>
      </w:r>
      <w:r w:rsidRPr="000305EE">
        <w:rPr>
          <w:rFonts w:ascii="Arial" w:hAnsi="Arial" w:cs="Arial"/>
          <w:sz w:val="20"/>
          <w:szCs w:val="20"/>
        </w:rPr>
        <w:t xml:space="preserve"> koncepter, værktøjer og/ eller metoder (ikke tidligere afprøvede eller fastimplementerede indsatser og aktiviteter) eller en videreudvikling af projekter, som udvalget tidligere har ydet tilskud til. </w:t>
      </w:r>
      <w:r w:rsidR="00445565" w:rsidRPr="000305EE">
        <w:rPr>
          <w:rFonts w:ascii="Arial" w:hAnsi="Arial" w:cs="Arial"/>
          <w:sz w:val="20"/>
          <w:szCs w:val="20"/>
        </w:rPr>
        <w:t xml:space="preserve">Udvalget støtter som udgangspunkt ikke almindelig drift og aktiviteter, som </w:t>
      </w:r>
      <w:r w:rsidRPr="000305EE">
        <w:rPr>
          <w:rFonts w:ascii="Arial" w:hAnsi="Arial" w:cs="Arial"/>
          <w:sz w:val="20"/>
          <w:szCs w:val="20"/>
        </w:rPr>
        <w:t>ansøgeren a</w:t>
      </w:r>
      <w:r w:rsidR="00445565" w:rsidRPr="000305EE">
        <w:rPr>
          <w:rFonts w:ascii="Arial" w:hAnsi="Arial" w:cs="Arial"/>
          <w:sz w:val="20"/>
          <w:szCs w:val="20"/>
        </w:rPr>
        <w:t xml:space="preserve">llerede gennemfører. </w:t>
      </w:r>
    </w:p>
    <w:p w14:paraId="1C5AC1BF" w14:textId="77777777" w:rsidR="00A31FC9" w:rsidRPr="000305EE" w:rsidRDefault="00445565" w:rsidP="00A31FC9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Der må gerne indgås aftaler med eksterne om at bidrage til udviklingen. </w:t>
      </w:r>
    </w:p>
    <w:p w14:paraId="4EE43DA6" w14:textId="39672B76" w:rsidR="00A31FC9" w:rsidRPr="000305EE" w:rsidRDefault="00445565" w:rsidP="00A31FC9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Aktiviteten har en form og et forløb, der gør indsatsen egnet til og relevant for andre virksomheder</w:t>
      </w:r>
      <w:r w:rsidR="00A31FC9" w:rsidRPr="000305EE">
        <w:rPr>
          <w:rFonts w:ascii="Arial" w:hAnsi="Arial" w:cs="Arial"/>
          <w:sz w:val="20"/>
          <w:szCs w:val="20"/>
        </w:rPr>
        <w:t xml:space="preserve"> og/eller skoler</w:t>
      </w:r>
      <w:r w:rsidRPr="000305EE">
        <w:rPr>
          <w:rFonts w:ascii="Arial" w:hAnsi="Arial" w:cs="Arial"/>
          <w:sz w:val="20"/>
          <w:szCs w:val="20"/>
        </w:rPr>
        <w:t xml:space="preserve">. </w:t>
      </w:r>
    </w:p>
    <w:p w14:paraId="0C99DF09" w14:textId="77777777" w:rsidR="00477124" w:rsidRPr="000305EE" w:rsidRDefault="00A31FC9" w:rsidP="00A31FC9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Ansøger</w:t>
      </w:r>
      <w:r w:rsidR="00445565" w:rsidRPr="000305EE">
        <w:rPr>
          <w:rFonts w:ascii="Arial" w:hAnsi="Arial" w:cs="Arial"/>
          <w:sz w:val="20"/>
          <w:szCs w:val="20"/>
        </w:rPr>
        <w:t xml:space="preserve"> skal i forbindelse me</w:t>
      </w:r>
      <w:r w:rsidRPr="000305EE">
        <w:rPr>
          <w:rFonts w:ascii="Arial" w:hAnsi="Arial" w:cs="Arial"/>
          <w:sz w:val="20"/>
          <w:szCs w:val="20"/>
        </w:rPr>
        <w:t>d</w:t>
      </w:r>
      <w:r w:rsidR="00445565" w:rsidRPr="000305EE">
        <w:rPr>
          <w:rFonts w:ascii="Arial" w:hAnsi="Arial" w:cs="Arial"/>
          <w:sz w:val="20"/>
          <w:szCs w:val="20"/>
        </w:rPr>
        <w:t xml:space="preserve"> slutrapportering</w:t>
      </w:r>
      <w:r w:rsidRPr="000305EE">
        <w:rPr>
          <w:rFonts w:ascii="Arial" w:hAnsi="Arial" w:cs="Arial"/>
          <w:sz w:val="20"/>
          <w:szCs w:val="20"/>
        </w:rPr>
        <w:t>en</w:t>
      </w:r>
      <w:r w:rsidR="00445565" w:rsidRPr="000305EE">
        <w:rPr>
          <w:rFonts w:ascii="Arial" w:hAnsi="Arial" w:cs="Arial"/>
          <w:sz w:val="20"/>
          <w:szCs w:val="20"/>
        </w:rPr>
        <w:t xml:space="preserve"> til det faglige udvalg vurdere, om værktøjer/metoder/koncepter har vist sig relevante at videreføre internt samt overføre til andre aktører. </w:t>
      </w:r>
    </w:p>
    <w:p w14:paraId="7A1AE9E3" w14:textId="72695CBA" w:rsidR="00445565" w:rsidRPr="000305EE" w:rsidRDefault="00477124" w:rsidP="00445565">
      <w:pPr>
        <w:pStyle w:val="Listeafsni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Ansøger skal</w:t>
      </w:r>
      <w:r w:rsidR="00445565" w:rsidRPr="000305EE">
        <w:rPr>
          <w:rFonts w:ascii="Arial" w:hAnsi="Arial" w:cs="Arial"/>
          <w:sz w:val="20"/>
          <w:szCs w:val="20"/>
        </w:rPr>
        <w:t xml:space="preserve"> ved projektafslutningen leverer et formidlingsprodukt, som kan deles med øvrige virksomheder</w:t>
      </w:r>
      <w:r w:rsidRPr="000305EE">
        <w:rPr>
          <w:rFonts w:ascii="Arial" w:hAnsi="Arial" w:cs="Arial"/>
          <w:sz w:val="20"/>
          <w:szCs w:val="20"/>
        </w:rPr>
        <w:t xml:space="preserve"> og/eller skoler</w:t>
      </w:r>
      <w:r w:rsidR="00445565" w:rsidRPr="000305EE">
        <w:rPr>
          <w:rFonts w:ascii="Arial" w:hAnsi="Arial" w:cs="Arial"/>
          <w:sz w:val="20"/>
          <w:szCs w:val="20"/>
        </w:rPr>
        <w:t xml:space="preserve"> til gavn for arbejdet med kvalitet og udviklingen af gode uddannelsesforløb på detailhandelsuddannelsen. </w:t>
      </w:r>
      <w:r w:rsidRPr="000305EE">
        <w:rPr>
          <w:rFonts w:ascii="Arial" w:hAnsi="Arial" w:cs="Arial"/>
          <w:sz w:val="20"/>
          <w:szCs w:val="20"/>
        </w:rPr>
        <w:t>Et f</w:t>
      </w:r>
      <w:r w:rsidR="00445565" w:rsidRPr="000305EE">
        <w:rPr>
          <w:rFonts w:ascii="Arial" w:hAnsi="Arial" w:cs="Arial"/>
          <w:sz w:val="20"/>
          <w:szCs w:val="20"/>
        </w:rPr>
        <w:t>ormidling</w:t>
      </w:r>
      <w:r w:rsidRPr="000305EE">
        <w:rPr>
          <w:rFonts w:ascii="Arial" w:hAnsi="Arial" w:cs="Arial"/>
          <w:sz w:val="20"/>
          <w:szCs w:val="20"/>
        </w:rPr>
        <w:t>sprodukt</w:t>
      </w:r>
      <w:r w:rsidR="00445565" w:rsidRPr="000305EE">
        <w:rPr>
          <w:rFonts w:ascii="Arial" w:hAnsi="Arial" w:cs="Arial"/>
          <w:sz w:val="20"/>
          <w:szCs w:val="20"/>
        </w:rPr>
        <w:t xml:space="preserve"> kan eksempelvis være en håndbog, et inspirerende webinar eller en procesmanual, som det gennemførte projekt ledte frem til.</w:t>
      </w:r>
    </w:p>
    <w:p w14:paraId="758BA9E4" w14:textId="77777777" w:rsidR="00445565" w:rsidRPr="000305EE" w:rsidRDefault="00445565" w:rsidP="00445565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FAA9E58" w14:textId="190512DB" w:rsidR="00832CCA" w:rsidRPr="000305EE" w:rsidRDefault="00E56D01" w:rsidP="00832CCA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>fter projektperiodens afslutning,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vil der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blive afholdt et evalueringsmøde, hvor alle 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>ansøger</w:t>
      </w:r>
      <w:r w:rsidR="004A3F77">
        <w:rPr>
          <w:rFonts w:ascii="Arial" w:hAnsi="Arial" w:cs="Arial"/>
          <w:color w:val="000000" w:themeColor="text1"/>
          <w:sz w:val="20"/>
          <w:szCs w:val="20"/>
        </w:rPr>
        <w:t>e,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 xml:space="preserve"> der har modtaget bevilli</w:t>
      </w:r>
      <w:r w:rsidR="004A3F77">
        <w:rPr>
          <w:rFonts w:ascii="Arial" w:hAnsi="Arial" w:cs="Arial"/>
          <w:color w:val="000000" w:themeColor="text1"/>
          <w:sz w:val="20"/>
          <w:szCs w:val="20"/>
        </w:rPr>
        <w:t>n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 xml:space="preserve">g fra </w:t>
      </w:r>
      <w:r w:rsidR="004A3F77">
        <w:rPr>
          <w:rFonts w:ascii="Arial" w:hAnsi="Arial" w:cs="Arial"/>
          <w:color w:val="000000" w:themeColor="text1"/>
          <w:sz w:val="20"/>
          <w:szCs w:val="20"/>
        </w:rPr>
        <w:t>d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>et faglige udvalg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forventes at deltage. På mødet præsentere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>r hver ansøger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73E02">
        <w:rPr>
          <w:rFonts w:ascii="Arial" w:hAnsi="Arial" w:cs="Arial"/>
          <w:color w:val="000000" w:themeColor="text1"/>
          <w:sz w:val="20"/>
          <w:szCs w:val="20"/>
        </w:rPr>
        <w:t>det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udviklede koncept, værktøj og/</w:t>
      </w:r>
      <w:r w:rsidR="00873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eller metode – eller videreudviklingen heraf – </w:t>
      </w:r>
      <w:r w:rsidR="0093167C">
        <w:rPr>
          <w:rFonts w:ascii="Arial" w:hAnsi="Arial" w:cs="Arial"/>
          <w:color w:val="000000" w:themeColor="text1"/>
          <w:sz w:val="20"/>
          <w:szCs w:val="20"/>
        </w:rPr>
        <w:t>og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dele</w:t>
      </w:r>
      <w:r w:rsidR="007C3235">
        <w:rPr>
          <w:rFonts w:ascii="Arial" w:hAnsi="Arial" w:cs="Arial"/>
          <w:color w:val="000000" w:themeColor="text1"/>
          <w:sz w:val="20"/>
          <w:szCs w:val="20"/>
        </w:rPr>
        <w:t>r</w:t>
      </w:r>
      <w:r w:rsidR="00445565" w:rsidRPr="000305EE">
        <w:rPr>
          <w:rFonts w:ascii="Arial" w:hAnsi="Arial" w:cs="Arial"/>
          <w:color w:val="000000" w:themeColor="text1"/>
          <w:sz w:val="20"/>
          <w:szCs w:val="20"/>
        </w:rPr>
        <w:t xml:space="preserve"> erfaringer, refleksioner, viden om implementering og overvejelser om udviklingspotentialer. </w:t>
      </w:r>
      <w:r w:rsidR="00477124" w:rsidRPr="000305EE">
        <w:rPr>
          <w:rFonts w:ascii="Arial" w:hAnsi="Arial" w:cs="Arial"/>
          <w:color w:val="000000" w:themeColor="text1"/>
          <w:sz w:val="20"/>
          <w:szCs w:val="20"/>
        </w:rPr>
        <w:t>En samlet oversigt over de udviklede koncepter og produkter samt en opsamling af erfaringer vil herefter blive videredelt til information- og inspiration via Uddannelsesnævnets hjemmeside og nyhedsbrev</w:t>
      </w:r>
    </w:p>
    <w:p w14:paraId="7DD2748C" w14:textId="77777777" w:rsidR="001579C1" w:rsidRPr="000305EE" w:rsidRDefault="001579C1" w:rsidP="00832CCA">
      <w:pPr>
        <w:spacing w:after="0"/>
        <w:rPr>
          <w:rFonts w:ascii="Arial" w:hAnsi="Arial" w:cs="Arial"/>
          <w:sz w:val="20"/>
          <w:szCs w:val="20"/>
        </w:rPr>
      </w:pPr>
    </w:p>
    <w:p w14:paraId="5F89829D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60CAF3" w:themeColor="accent4" w:themeTint="99"/>
          <w:sz w:val="20"/>
          <w:szCs w:val="20"/>
        </w:rPr>
      </w:pPr>
    </w:p>
    <w:p w14:paraId="3964A969" w14:textId="32C52FC0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Projekterne skal være gennemført senest ved udgangen </w:t>
      </w:r>
      <w:r w:rsidR="00C72A8D" w:rsidRPr="000305EE">
        <w:rPr>
          <w:rFonts w:ascii="Arial" w:hAnsi="Arial" w:cs="Arial"/>
          <w:sz w:val="20"/>
          <w:szCs w:val="20"/>
        </w:rPr>
        <w:t>oktober 2027</w:t>
      </w:r>
      <w:r w:rsidRPr="000305EE">
        <w:rPr>
          <w:rFonts w:ascii="Arial" w:hAnsi="Arial" w:cs="Arial"/>
          <w:sz w:val="20"/>
          <w:szCs w:val="20"/>
        </w:rPr>
        <w:t>. Det faglige Udvalg for Detailhandelsuddannelser følger de rammer for afrapportering, som AUB har fastlagt for projektpuljen 202</w:t>
      </w:r>
      <w:r w:rsidR="00101C09" w:rsidRPr="000305EE">
        <w:rPr>
          <w:rFonts w:ascii="Arial" w:hAnsi="Arial" w:cs="Arial"/>
          <w:sz w:val="20"/>
          <w:szCs w:val="20"/>
        </w:rPr>
        <w:t>5</w:t>
      </w:r>
      <w:r w:rsidRPr="000305EE">
        <w:rPr>
          <w:rFonts w:ascii="Arial" w:hAnsi="Arial" w:cs="Arial"/>
          <w:sz w:val="20"/>
          <w:szCs w:val="20"/>
        </w:rPr>
        <w:t xml:space="preserve">. </w:t>
      </w:r>
      <w:r w:rsidR="00A076FC" w:rsidRPr="000305EE">
        <w:rPr>
          <w:rFonts w:ascii="Arial" w:hAnsi="Arial" w:cs="Arial"/>
          <w:sz w:val="20"/>
          <w:szCs w:val="20"/>
        </w:rPr>
        <w:t>Ansøgere</w:t>
      </w:r>
      <w:r w:rsidRPr="000305EE">
        <w:rPr>
          <w:rFonts w:ascii="Arial" w:hAnsi="Arial" w:cs="Arial"/>
          <w:sz w:val="20"/>
          <w:szCs w:val="20"/>
        </w:rPr>
        <w:t xml:space="preserve">, som tildeles midler skal således fremsende dokumentation til afrapporteringen, hhv.: </w:t>
      </w:r>
    </w:p>
    <w:p w14:paraId="7E9F05C0" w14:textId="77777777" w:rsidR="00F83DDB" w:rsidRPr="000305EE" w:rsidRDefault="00F83DDB" w:rsidP="00F83DDB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en kortfattet skriftlig delstatus ved afslutningen af hvert </w:t>
      </w:r>
      <w:proofErr w:type="spellStart"/>
      <w:r w:rsidRPr="000305EE">
        <w:rPr>
          <w:rFonts w:ascii="Arial" w:hAnsi="Arial" w:cs="Arial"/>
          <w:sz w:val="20"/>
          <w:szCs w:val="20"/>
        </w:rPr>
        <w:t>projektår</w:t>
      </w:r>
      <w:proofErr w:type="spellEnd"/>
      <w:r w:rsidRPr="000305EE">
        <w:rPr>
          <w:rFonts w:ascii="Arial" w:hAnsi="Arial" w:cs="Arial"/>
          <w:sz w:val="20"/>
          <w:szCs w:val="20"/>
        </w:rPr>
        <w:t xml:space="preserve">, hvori projektet ikke afsluttes, indsendt til udvalget senest den 15. februar det følgende år </w:t>
      </w:r>
    </w:p>
    <w:p w14:paraId="2AA5C58A" w14:textId="3274D1B4" w:rsidR="00832CCA" w:rsidRPr="000305EE" w:rsidRDefault="00832CCA" w:rsidP="00832CCA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en slutrapportering, indsendt til udvalget senest den</w:t>
      </w:r>
      <w:r w:rsidR="00C72A8D" w:rsidRPr="000305EE">
        <w:rPr>
          <w:rFonts w:ascii="Arial" w:hAnsi="Arial" w:cs="Arial"/>
          <w:sz w:val="20"/>
          <w:szCs w:val="20"/>
        </w:rPr>
        <w:t>. 31. december 2028</w:t>
      </w:r>
      <w:r w:rsidRPr="000305EE">
        <w:rPr>
          <w:rFonts w:ascii="Arial" w:hAnsi="Arial" w:cs="Arial"/>
          <w:sz w:val="20"/>
          <w:szCs w:val="20"/>
        </w:rPr>
        <w:t>.</w:t>
      </w:r>
    </w:p>
    <w:p w14:paraId="34980950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60CAF3" w:themeColor="accent4" w:themeTint="99"/>
          <w:sz w:val="20"/>
          <w:szCs w:val="20"/>
        </w:rPr>
      </w:pPr>
    </w:p>
    <w:p w14:paraId="47AA1528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0305EE"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  <w:t xml:space="preserve">Budgetramme </w:t>
      </w:r>
    </w:p>
    <w:p w14:paraId="62FA8A3A" w14:textId="2D57E206" w:rsidR="00832CCA" w:rsidRPr="000305EE" w:rsidRDefault="00832CCA" w:rsidP="00832CCA">
      <w:pPr>
        <w:spacing w:after="0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Det faglige udvalg uddeler op til kr. </w:t>
      </w:r>
      <w:r w:rsidR="00A23F4B" w:rsidRPr="000305EE">
        <w:rPr>
          <w:rFonts w:ascii="Arial" w:hAnsi="Arial" w:cs="Arial"/>
          <w:sz w:val="20"/>
          <w:szCs w:val="20"/>
        </w:rPr>
        <w:t>1.</w:t>
      </w:r>
      <w:r w:rsidR="00477124" w:rsidRPr="000305EE">
        <w:rPr>
          <w:rFonts w:ascii="Arial" w:hAnsi="Arial" w:cs="Arial"/>
          <w:sz w:val="20"/>
          <w:szCs w:val="20"/>
        </w:rPr>
        <w:t>77</w:t>
      </w:r>
      <w:r w:rsidR="00547617" w:rsidRPr="000305EE">
        <w:rPr>
          <w:rFonts w:ascii="Arial" w:hAnsi="Arial" w:cs="Arial"/>
          <w:sz w:val="20"/>
          <w:szCs w:val="20"/>
        </w:rPr>
        <w:t>5</w:t>
      </w:r>
      <w:r w:rsidR="00A23F4B" w:rsidRPr="000305EE">
        <w:rPr>
          <w:rFonts w:ascii="Arial" w:hAnsi="Arial" w:cs="Arial"/>
          <w:sz w:val="20"/>
          <w:szCs w:val="20"/>
        </w:rPr>
        <w:t>.000, -</w:t>
      </w:r>
      <w:r w:rsidRPr="000305EE">
        <w:rPr>
          <w:rFonts w:ascii="Arial" w:hAnsi="Arial" w:cs="Arial"/>
          <w:sz w:val="20"/>
          <w:szCs w:val="20"/>
        </w:rPr>
        <w:t>. inkl. moms.</w:t>
      </w:r>
    </w:p>
    <w:p w14:paraId="4095C616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60CAF3" w:themeColor="accent4" w:themeTint="99"/>
          <w:sz w:val="20"/>
          <w:szCs w:val="20"/>
        </w:rPr>
      </w:pPr>
    </w:p>
    <w:p w14:paraId="4CDD0CDD" w14:textId="77777777" w:rsidR="00832CCA" w:rsidRPr="000305EE" w:rsidRDefault="00832CCA" w:rsidP="00832CCA">
      <w:pPr>
        <w:spacing w:after="0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0305EE"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  <w:t xml:space="preserve">Ansøgningskriterier </w:t>
      </w:r>
    </w:p>
    <w:p w14:paraId="57435014" w14:textId="1E3E0FDA" w:rsidR="00832CCA" w:rsidRPr="000305EE" w:rsidRDefault="00477124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Alle h</w:t>
      </w:r>
      <w:r w:rsidR="00A23F4B" w:rsidRPr="000305EE">
        <w:rPr>
          <w:rFonts w:ascii="Arial" w:hAnsi="Arial" w:cs="Arial"/>
          <w:sz w:val="20"/>
          <w:szCs w:val="20"/>
        </w:rPr>
        <w:t>ovedforløbsskoler og o</w:t>
      </w:r>
      <w:r w:rsidR="00C72A8D" w:rsidRPr="000305EE">
        <w:rPr>
          <w:rFonts w:ascii="Arial" w:hAnsi="Arial" w:cs="Arial"/>
          <w:sz w:val="20"/>
          <w:szCs w:val="20"/>
        </w:rPr>
        <w:t>plæringsv</w:t>
      </w:r>
      <w:r w:rsidR="00832CCA" w:rsidRPr="000305EE">
        <w:rPr>
          <w:rFonts w:ascii="Arial" w:hAnsi="Arial" w:cs="Arial"/>
          <w:sz w:val="20"/>
          <w:szCs w:val="20"/>
        </w:rPr>
        <w:t xml:space="preserve">irksomheder, der har igangværende elever på detailhandelsuddannelsens hovedforløb kan ansøge </w:t>
      </w:r>
      <w:r w:rsidR="00F5555D">
        <w:rPr>
          <w:rFonts w:ascii="Arial" w:hAnsi="Arial" w:cs="Arial"/>
          <w:sz w:val="20"/>
          <w:szCs w:val="20"/>
        </w:rPr>
        <w:t>d</w:t>
      </w:r>
      <w:r w:rsidR="00832CCA" w:rsidRPr="000305EE">
        <w:rPr>
          <w:rFonts w:ascii="Arial" w:hAnsi="Arial" w:cs="Arial"/>
          <w:sz w:val="20"/>
          <w:szCs w:val="20"/>
        </w:rPr>
        <w:t xml:space="preserve">et faglige udvalg om midler til projekter. </w:t>
      </w:r>
    </w:p>
    <w:p w14:paraId="4C63E848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D2E3E8" w14:textId="4DC9423B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Hvis flere</w:t>
      </w:r>
      <w:r w:rsidR="00C72A8D" w:rsidRPr="000305EE">
        <w:rPr>
          <w:rFonts w:ascii="Arial" w:hAnsi="Arial" w:cs="Arial"/>
          <w:sz w:val="20"/>
          <w:szCs w:val="20"/>
        </w:rPr>
        <w:t xml:space="preserve"> ansøgere</w:t>
      </w:r>
      <w:r w:rsidR="00A23F4B" w:rsidRPr="000305EE">
        <w:rPr>
          <w:rFonts w:ascii="Arial" w:hAnsi="Arial" w:cs="Arial"/>
          <w:sz w:val="20"/>
          <w:szCs w:val="20"/>
        </w:rPr>
        <w:t xml:space="preserve"> </w:t>
      </w:r>
      <w:r w:rsidRPr="000305EE">
        <w:rPr>
          <w:rFonts w:ascii="Arial" w:hAnsi="Arial" w:cs="Arial"/>
          <w:sz w:val="20"/>
          <w:szCs w:val="20"/>
        </w:rPr>
        <w:t xml:space="preserve">søger tilskud i fællesskab, udpeger ansøgerne én hovedansøger, der overfor det faglige udvalg er ansvarlig for kontrakten og afrapporteringen (de øvrige aktører anføres i projektbeskrivelsen som ”projektdeltagere”). </w:t>
      </w:r>
    </w:p>
    <w:p w14:paraId="487DF547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76EE6" w14:textId="75BBE5A3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Der kan alene søges tilskud til projekter, som lever op til formålet og aktivitetsbeskrivelsen listet oven for. Der kan ikke søges tilskud til finansiering af </w:t>
      </w:r>
      <w:r w:rsidR="00C72A8D" w:rsidRPr="000305EE">
        <w:rPr>
          <w:rFonts w:ascii="Arial" w:hAnsi="Arial" w:cs="Arial"/>
          <w:sz w:val="20"/>
          <w:szCs w:val="20"/>
        </w:rPr>
        <w:t>ansøgerens</w:t>
      </w:r>
      <w:r w:rsidR="00A23F4B" w:rsidRPr="000305EE">
        <w:rPr>
          <w:rFonts w:ascii="Arial" w:hAnsi="Arial" w:cs="Arial"/>
          <w:sz w:val="20"/>
          <w:szCs w:val="20"/>
        </w:rPr>
        <w:t xml:space="preserve"> g</w:t>
      </w:r>
      <w:r w:rsidRPr="000305EE">
        <w:rPr>
          <w:rFonts w:ascii="Arial" w:hAnsi="Arial" w:cs="Arial"/>
          <w:sz w:val="20"/>
          <w:szCs w:val="20"/>
        </w:rPr>
        <w:t xml:space="preserve">enerelle drifts- og personaleopgaver. </w:t>
      </w:r>
    </w:p>
    <w:p w14:paraId="20A639AF" w14:textId="1690D84F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Det er muligt at søge delfinansiering af projekter. Såfremt </w:t>
      </w:r>
      <w:r w:rsidR="00DB60E3">
        <w:rPr>
          <w:rFonts w:ascii="Arial" w:hAnsi="Arial" w:cs="Arial"/>
          <w:sz w:val="20"/>
          <w:szCs w:val="20"/>
        </w:rPr>
        <w:t>ansøger</w:t>
      </w:r>
      <w:r w:rsidRPr="000305EE">
        <w:rPr>
          <w:rFonts w:ascii="Arial" w:hAnsi="Arial" w:cs="Arial"/>
          <w:sz w:val="20"/>
          <w:szCs w:val="20"/>
        </w:rPr>
        <w:t xml:space="preserve"> modtager støtte til det ansøgte projekt fra anden aktør eller selv finansierer dele af projektet, anføres dette i ansøgningen. </w:t>
      </w:r>
    </w:p>
    <w:p w14:paraId="23FFB708" w14:textId="77777777" w:rsidR="00832CCA" w:rsidRPr="000305EE" w:rsidRDefault="00832CCA" w:rsidP="00832CCA">
      <w:pPr>
        <w:spacing w:after="0"/>
        <w:rPr>
          <w:rFonts w:ascii="Arial" w:hAnsi="Arial" w:cs="Arial"/>
          <w:sz w:val="20"/>
          <w:szCs w:val="20"/>
        </w:rPr>
      </w:pPr>
    </w:p>
    <w:p w14:paraId="3DC54150" w14:textId="77777777" w:rsidR="00650553" w:rsidRPr="000305EE" w:rsidRDefault="00832CCA" w:rsidP="00832CCA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</w:pPr>
      <w:r w:rsidRPr="000305EE">
        <w:rPr>
          <w:rFonts w:ascii="Arial" w:hAnsi="Arial" w:cs="Arial"/>
          <w:b/>
          <w:bCs/>
          <w:color w:val="0B769F" w:themeColor="accent4" w:themeShade="BF"/>
          <w:sz w:val="20"/>
          <w:szCs w:val="20"/>
        </w:rPr>
        <w:t xml:space="preserve">Ansøgningsfrist og afgørelse </w:t>
      </w:r>
    </w:p>
    <w:p w14:paraId="19E53378" w14:textId="109D9B09" w:rsidR="00832CCA" w:rsidRPr="000305EE" w:rsidRDefault="00832CCA" w:rsidP="00832CCA">
      <w:pPr>
        <w:spacing w:after="0" w:line="240" w:lineRule="auto"/>
        <w:rPr>
          <w:rFonts w:ascii="Arial" w:hAnsi="Arial" w:cs="Arial"/>
          <w:color w:val="124F1A" w:themeColor="accent3" w:themeShade="BF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Ansøgningen fremsendes </w:t>
      </w:r>
      <w:r w:rsidRPr="000305EE">
        <w:rPr>
          <w:rFonts w:ascii="Arial" w:hAnsi="Arial" w:cs="Arial"/>
          <w:b/>
          <w:bCs/>
          <w:sz w:val="20"/>
          <w:szCs w:val="20"/>
        </w:rPr>
        <w:t xml:space="preserve">senest den </w:t>
      </w:r>
      <w:r w:rsidR="00C72A8D" w:rsidRPr="000305EE">
        <w:rPr>
          <w:rFonts w:ascii="Arial" w:hAnsi="Arial" w:cs="Arial"/>
          <w:b/>
          <w:bCs/>
          <w:sz w:val="20"/>
          <w:szCs w:val="20"/>
        </w:rPr>
        <w:t>30</w:t>
      </w:r>
      <w:r w:rsidRPr="000305EE">
        <w:rPr>
          <w:rFonts w:ascii="Arial" w:hAnsi="Arial" w:cs="Arial"/>
          <w:b/>
          <w:bCs/>
          <w:sz w:val="20"/>
          <w:szCs w:val="20"/>
        </w:rPr>
        <w:t>. juni 202</w:t>
      </w:r>
      <w:r w:rsidR="00101C09" w:rsidRPr="000305EE">
        <w:rPr>
          <w:rFonts w:ascii="Arial" w:hAnsi="Arial" w:cs="Arial"/>
          <w:b/>
          <w:bCs/>
          <w:sz w:val="20"/>
          <w:szCs w:val="20"/>
        </w:rPr>
        <w:t>5</w:t>
      </w:r>
      <w:r w:rsidRPr="000305EE">
        <w:rPr>
          <w:rFonts w:ascii="Arial" w:hAnsi="Arial" w:cs="Arial"/>
          <w:sz w:val="20"/>
          <w:szCs w:val="20"/>
        </w:rPr>
        <w:t xml:space="preserve"> til udvalget via mail til </w:t>
      </w:r>
      <w:hyperlink r:id="rId13" w:history="1">
        <w:r w:rsidR="00CB3ED1" w:rsidRPr="00C22463">
          <w:rPr>
            <w:rStyle w:val="Hyperlink"/>
            <w:rFonts w:ascii="Arial" w:hAnsi="Arial" w:cs="Arial"/>
            <w:sz w:val="20"/>
            <w:szCs w:val="20"/>
          </w:rPr>
          <w:t>chr@uddannelsesnaevnet.dk</w:t>
        </w:r>
      </w:hyperlink>
      <w:r w:rsidRPr="000305EE">
        <w:rPr>
          <w:rStyle w:val="Hyperlink"/>
          <w:rFonts w:ascii="Arial" w:hAnsi="Arial" w:cs="Arial"/>
          <w:color w:val="124F1A" w:themeColor="accent3" w:themeShade="BF"/>
          <w:sz w:val="20"/>
          <w:szCs w:val="20"/>
        </w:rPr>
        <w:t>.</w:t>
      </w:r>
      <w:r w:rsidRPr="000305EE">
        <w:rPr>
          <w:rFonts w:ascii="Arial" w:hAnsi="Arial" w:cs="Arial"/>
          <w:color w:val="124F1A" w:themeColor="accent3" w:themeShade="BF"/>
          <w:sz w:val="20"/>
          <w:szCs w:val="20"/>
        </w:rPr>
        <w:t xml:space="preserve"> </w:t>
      </w:r>
    </w:p>
    <w:p w14:paraId="08F446A2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665A2" w14:textId="1B8949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Udvalget forventer at behandle ansøgningerne og træffe afgørelse om tildeling i</w:t>
      </w:r>
      <w:r w:rsidR="00C72A8D" w:rsidRPr="000305EE">
        <w:rPr>
          <w:rFonts w:ascii="Arial" w:hAnsi="Arial" w:cs="Arial"/>
          <w:sz w:val="20"/>
          <w:szCs w:val="20"/>
        </w:rPr>
        <w:t xml:space="preserve"> august</w:t>
      </w:r>
      <w:r w:rsidRPr="000305EE">
        <w:rPr>
          <w:rFonts w:ascii="Arial" w:hAnsi="Arial" w:cs="Arial"/>
          <w:sz w:val="20"/>
          <w:szCs w:val="20"/>
        </w:rPr>
        <w:t xml:space="preserve"> måned 202</w:t>
      </w:r>
      <w:r w:rsidR="00101C09" w:rsidRPr="000305EE">
        <w:rPr>
          <w:rFonts w:ascii="Arial" w:hAnsi="Arial" w:cs="Arial"/>
          <w:sz w:val="20"/>
          <w:szCs w:val="20"/>
        </w:rPr>
        <w:t>5</w:t>
      </w:r>
      <w:r w:rsidRPr="000305EE">
        <w:rPr>
          <w:rFonts w:ascii="Arial" w:hAnsi="Arial" w:cs="Arial"/>
          <w:sz w:val="20"/>
          <w:szCs w:val="20"/>
        </w:rPr>
        <w:t xml:space="preserve">. </w:t>
      </w:r>
    </w:p>
    <w:p w14:paraId="0DB5B4D9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E796C4" w14:textId="0C0943E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Ved behandling af ansøgningerne vil det faglige udvalg vurdere, hvorvidt projektet lever op til de af udvalget oplistede kriterier fra nærværende opfordringsbrev og</w:t>
      </w:r>
      <w:r w:rsidR="00C12368">
        <w:rPr>
          <w:rFonts w:ascii="Arial" w:hAnsi="Arial" w:cs="Arial"/>
          <w:sz w:val="20"/>
          <w:szCs w:val="20"/>
        </w:rPr>
        <w:t>,</w:t>
      </w:r>
      <w:r w:rsidRPr="000305EE">
        <w:rPr>
          <w:rFonts w:ascii="Arial" w:hAnsi="Arial" w:cs="Arial"/>
          <w:sz w:val="20"/>
          <w:szCs w:val="20"/>
        </w:rPr>
        <w:t xml:space="preserve"> hvorvidt projektets forventede effektmål står mål med det ansøgte beløb. </w:t>
      </w:r>
    </w:p>
    <w:p w14:paraId="658F9DF0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AFDFE" w14:textId="71ABE154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Udvalget vil, ved tildeling af midlerne, prioritere projekter, som gennemføres i fællesskab af flere aktører, som sigter mod en bredere implementering end den enkelte virksomhed</w:t>
      </w:r>
      <w:r w:rsidR="00A11D77">
        <w:rPr>
          <w:rFonts w:ascii="Arial" w:hAnsi="Arial" w:cs="Arial"/>
          <w:sz w:val="20"/>
          <w:szCs w:val="20"/>
        </w:rPr>
        <w:t>/ skole</w:t>
      </w:r>
      <w:r w:rsidRPr="000305EE">
        <w:rPr>
          <w:rFonts w:ascii="Arial" w:hAnsi="Arial" w:cs="Arial"/>
          <w:sz w:val="20"/>
          <w:szCs w:val="20"/>
        </w:rPr>
        <w:t xml:space="preserve">, og som hver for sig eller tilsammen dækker et større geografisk område eller elevpulje. </w:t>
      </w:r>
    </w:p>
    <w:p w14:paraId="27DED224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3072E4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>Udvalget forbeholder sig mulighed for at nedsætte tilskuddet i forhold til det ansøgte beløb ud fra en vurdering af den forventede effekt sammenholdt med det ansøgte beløb og de øvrige indkomne projektansøgninger.</w:t>
      </w:r>
    </w:p>
    <w:p w14:paraId="1FB45711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CF087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Godkendelser og afslag til ansøgere fremsendes umiddelbart efter behandlingen i juni måned, og der indgås herefter en særskilt aftale vedr. tildelingen mellem virksomhederne og det faglige udvalg. </w:t>
      </w:r>
    </w:p>
    <w:p w14:paraId="28246494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334D12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07412" w14:textId="6801EA2E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05EE">
        <w:rPr>
          <w:rFonts w:ascii="Arial" w:hAnsi="Arial" w:cs="Arial"/>
          <w:sz w:val="20"/>
          <w:szCs w:val="20"/>
        </w:rPr>
        <w:t xml:space="preserve">Evt. spørgsmål til ansøgningsprocessen eller projektbeskrivelsen kan rettes til uddannelseskonsulent, </w:t>
      </w:r>
      <w:r w:rsidR="002D5248">
        <w:rPr>
          <w:rFonts w:ascii="Arial" w:hAnsi="Arial" w:cs="Arial"/>
          <w:sz w:val="20"/>
          <w:szCs w:val="20"/>
        </w:rPr>
        <w:t>Christina Christensen</w:t>
      </w:r>
      <w:r w:rsidRPr="000305EE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="002D5248" w:rsidRPr="00C22463">
          <w:rPr>
            <w:rStyle w:val="Hyperlink"/>
            <w:rFonts w:ascii="Arial" w:hAnsi="Arial" w:cs="Arial"/>
            <w:sz w:val="20"/>
            <w:szCs w:val="20"/>
          </w:rPr>
          <w:t>chr@uddannelsesnaevnet.dk</w:t>
        </w:r>
      </w:hyperlink>
      <w:r w:rsidR="00A23F4B" w:rsidRPr="000305EE">
        <w:rPr>
          <w:rFonts w:ascii="Arial" w:hAnsi="Arial" w:cs="Arial"/>
          <w:sz w:val="20"/>
          <w:szCs w:val="20"/>
        </w:rPr>
        <w:t>, telefon: 3336</w:t>
      </w:r>
      <w:r w:rsidR="002D5248">
        <w:rPr>
          <w:rFonts w:ascii="Arial" w:hAnsi="Arial" w:cs="Arial"/>
          <w:sz w:val="20"/>
          <w:szCs w:val="20"/>
        </w:rPr>
        <w:t>6</w:t>
      </w:r>
      <w:r w:rsidR="00A23F4B" w:rsidRPr="000305EE">
        <w:rPr>
          <w:rFonts w:ascii="Arial" w:hAnsi="Arial" w:cs="Arial"/>
          <w:sz w:val="20"/>
          <w:szCs w:val="20"/>
        </w:rPr>
        <w:t>6</w:t>
      </w:r>
      <w:r w:rsidR="002D5248">
        <w:rPr>
          <w:rFonts w:ascii="Arial" w:hAnsi="Arial" w:cs="Arial"/>
          <w:sz w:val="20"/>
          <w:szCs w:val="20"/>
        </w:rPr>
        <w:t>44</w:t>
      </w:r>
      <w:r w:rsidRPr="000305EE">
        <w:rPr>
          <w:rFonts w:ascii="Arial" w:hAnsi="Arial" w:cs="Arial"/>
          <w:sz w:val="20"/>
          <w:szCs w:val="20"/>
        </w:rPr>
        <w:t>.</w:t>
      </w:r>
    </w:p>
    <w:p w14:paraId="4611A9C9" w14:textId="77777777" w:rsidR="00832CCA" w:rsidRPr="000305EE" w:rsidRDefault="00832CCA" w:rsidP="00832CC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7B7EB" w14:textId="77777777" w:rsidR="00832CCA" w:rsidRPr="000305EE" w:rsidRDefault="00832CCA">
      <w:pPr>
        <w:rPr>
          <w:rFonts w:ascii="Arial" w:hAnsi="Arial" w:cs="Arial"/>
          <w:sz w:val="20"/>
          <w:szCs w:val="20"/>
        </w:rPr>
      </w:pPr>
    </w:p>
    <w:sectPr w:rsidR="00832CCA" w:rsidRPr="000305EE" w:rsidSect="00832CCA">
      <w:headerReference w:type="default" r:id="rId15"/>
      <w:footerReference w:type="default" r:id="rId1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504C" w14:textId="77777777" w:rsidR="00041039" w:rsidRDefault="00041039">
      <w:pPr>
        <w:spacing w:after="0" w:line="240" w:lineRule="auto"/>
      </w:pPr>
      <w:r>
        <w:separator/>
      </w:r>
    </w:p>
  </w:endnote>
  <w:endnote w:type="continuationSeparator" w:id="0">
    <w:p w14:paraId="6E574291" w14:textId="77777777" w:rsidR="00041039" w:rsidRDefault="0004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4C6C" w14:textId="517CBB23" w:rsidR="0075242E" w:rsidRPr="00CC6426" w:rsidRDefault="0075242E" w:rsidP="003018C6">
    <w:pPr>
      <w:pStyle w:val="Sidefod"/>
      <w:rPr>
        <w:rFonts w:ascii="Arial" w:hAnsi="Arial" w:cs="Arial"/>
        <w:bCs/>
      </w:rPr>
    </w:pPr>
    <w:r w:rsidRPr="00CC6426">
      <w:rPr>
        <w:rFonts w:ascii="Arial" w:hAnsi="Arial" w:cs="Arial"/>
        <w:bCs/>
        <w:sz w:val="20"/>
      </w:rPr>
      <w:tab/>
      <w:t>Det faglige Udvalg for Detailhandelsuddannel</w:t>
    </w:r>
    <w:r>
      <w:rPr>
        <w:rFonts w:ascii="Arial" w:hAnsi="Arial" w:cs="Arial"/>
        <w:bCs/>
        <w:sz w:val="20"/>
      </w:rPr>
      <w:t>s</w:t>
    </w:r>
    <w:r w:rsidRPr="00CC6426">
      <w:rPr>
        <w:rFonts w:ascii="Arial" w:hAnsi="Arial" w:cs="Arial"/>
        <w:bCs/>
        <w:sz w:val="20"/>
      </w:rPr>
      <w:t>er</w:t>
    </w:r>
    <w:r w:rsidRPr="00CC6426">
      <w:rPr>
        <w:rFonts w:ascii="Arial" w:hAnsi="Arial" w:cs="Arial"/>
        <w:bCs/>
        <w:sz w:val="20"/>
      </w:rPr>
      <w:tab/>
      <w:t xml:space="preserve">Side </w:t>
    </w:r>
    <w:r w:rsidRPr="00CC6426">
      <w:rPr>
        <w:rStyle w:val="Sidetal"/>
        <w:rFonts w:ascii="Arial" w:eastAsiaTheme="majorEastAsia" w:hAnsi="Arial" w:cs="Arial"/>
        <w:bCs/>
        <w:sz w:val="20"/>
      </w:rPr>
      <w:fldChar w:fldCharType="begin"/>
    </w:r>
    <w:r w:rsidRPr="00CC6426">
      <w:rPr>
        <w:rStyle w:val="Sidetal"/>
        <w:rFonts w:ascii="Arial" w:eastAsiaTheme="majorEastAsia" w:hAnsi="Arial" w:cs="Arial"/>
        <w:bCs/>
        <w:sz w:val="20"/>
      </w:rPr>
      <w:instrText xml:space="preserve"> PAGE </w:instrText>
    </w:r>
    <w:r w:rsidRPr="00CC6426">
      <w:rPr>
        <w:rStyle w:val="Sidetal"/>
        <w:rFonts w:ascii="Arial" w:eastAsiaTheme="majorEastAsia" w:hAnsi="Arial" w:cs="Arial"/>
        <w:bCs/>
        <w:sz w:val="20"/>
      </w:rPr>
      <w:fldChar w:fldCharType="separate"/>
    </w:r>
    <w:r w:rsidRPr="00CC6426">
      <w:rPr>
        <w:rStyle w:val="Sidetal"/>
        <w:rFonts w:ascii="Arial" w:eastAsiaTheme="majorEastAsia" w:hAnsi="Arial" w:cs="Arial"/>
        <w:bCs/>
        <w:sz w:val="20"/>
      </w:rPr>
      <w:t>1</w:t>
    </w:r>
    <w:r w:rsidRPr="00CC6426">
      <w:rPr>
        <w:rStyle w:val="Sidetal"/>
        <w:rFonts w:ascii="Arial" w:eastAsiaTheme="majorEastAsia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9BE1" w14:textId="77777777" w:rsidR="00041039" w:rsidRDefault="00041039">
      <w:pPr>
        <w:spacing w:after="0" w:line="240" w:lineRule="auto"/>
      </w:pPr>
      <w:r>
        <w:separator/>
      </w:r>
    </w:p>
  </w:footnote>
  <w:footnote w:type="continuationSeparator" w:id="0">
    <w:p w14:paraId="24F8287E" w14:textId="77777777" w:rsidR="00041039" w:rsidRDefault="0004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564B" w14:textId="77777777" w:rsidR="0075242E" w:rsidRPr="00D41EF0" w:rsidRDefault="0075242E" w:rsidP="00137F9F">
    <w:pPr>
      <w:pBdr>
        <w:bottom w:val="single" w:sz="4" w:space="6" w:color="auto"/>
      </w:pBdr>
      <w:tabs>
        <w:tab w:val="center" w:pos="4819"/>
        <w:tab w:val="left" w:pos="6925"/>
        <w:tab w:val="right" w:pos="9638"/>
      </w:tabs>
      <w:rPr>
        <w:rFonts w:ascii="Arial" w:eastAsia="Times New Roman" w:hAnsi="Arial"/>
        <w:b/>
        <w:sz w:val="20"/>
        <w:lang w:eastAsia="da-DK"/>
      </w:rPr>
    </w:pPr>
    <w:r w:rsidRPr="00D41EF0">
      <w:rPr>
        <w:rFonts w:ascii="Arial" w:eastAsia="Times New Roman" w:hAnsi="Arial"/>
        <w:b/>
        <w:sz w:val="20"/>
        <w:lang w:eastAsia="da-DK"/>
      </w:rPr>
      <w:tab/>
      <w:t>DETAIL</w:t>
    </w:r>
    <w:r>
      <w:rPr>
        <w:rFonts w:ascii="Arial" w:eastAsia="Times New Roman" w:hAnsi="Arial"/>
        <w:b/>
        <w:sz w:val="20"/>
        <w:lang w:eastAsia="da-DK"/>
      </w:rPr>
      <w:t>HANDELSUDDANNELSEN</w:t>
    </w:r>
    <w:r w:rsidRPr="00D41EF0">
      <w:rPr>
        <w:rFonts w:ascii="Arial" w:eastAsia="Times New Roman" w:hAnsi="Arial"/>
        <w:b/>
        <w:sz w:val="20"/>
        <w:lang w:eastAsia="da-DK"/>
      </w:rPr>
      <w:tab/>
    </w:r>
    <w:r>
      <w:rPr>
        <w:rFonts w:ascii="Arial" w:eastAsia="Times New Roman" w:hAnsi="Arial"/>
        <w:b/>
        <w:sz w:val="20"/>
        <w:lang w:eastAsia="da-DK"/>
      </w:rPr>
      <w:t xml:space="preserve">            </w:t>
    </w:r>
  </w:p>
  <w:p w14:paraId="7E1A3FA7" w14:textId="77777777" w:rsidR="0075242E" w:rsidRDefault="007524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7CC5"/>
    <w:multiLevelType w:val="hybridMultilevel"/>
    <w:tmpl w:val="AEB87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C2000"/>
    <w:multiLevelType w:val="hybridMultilevel"/>
    <w:tmpl w:val="C32E511A"/>
    <w:lvl w:ilvl="0" w:tplc="2DDA685A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19594">
    <w:abstractNumId w:val="0"/>
  </w:num>
  <w:num w:numId="2" w16cid:durableId="56560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CA"/>
    <w:rsid w:val="000305EE"/>
    <w:rsid w:val="00041039"/>
    <w:rsid w:val="000434E3"/>
    <w:rsid w:val="00074C3A"/>
    <w:rsid w:val="00082B50"/>
    <w:rsid w:val="000C6AA8"/>
    <w:rsid w:val="000D205B"/>
    <w:rsid w:val="000D4542"/>
    <w:rsid w:val="00101C09"/>
    <w:rsid w:val="001065C4"/>
    <w:rsid w:val="0015065D"/>
    <w:rsid w:val="001579C1"/>
    <w:rsid w:val="00175C9A"/>
    <w:rsid w:val="001B110E"/>
    <w:rsid w:val="00253407"/>
    <w:rsid w:val="0025521C"/>
    <w:rsid w:val="00256313"/>
    <w:rsid w:val="002C65C0"/>
    <w:rsid w:val="002D5248"/>
    <w:rsid w:val="003A7CBF"/>
    <w:rsid w:val="003F72C4"/>
    <w:rsid w:val="00406BA2"/>
    <w:rsid w:val="004136C7"/>
    <w:rsid w:val="004277C0"/>
    <w:rsid w:val="00445565"/>
    <w:rsid w:val="00477124"/>
    <w:rsid w:val="004A3F77"/>
    <w:rsid w:val="004C46FD"/>
    <w:rsid w:val="0051009E"/>
    <w:rsid w:val="005337D3"/>
    <w:rsid w:val="00547617"/>
    <w:rsid w:val="005A76E9"/>
    <w:rsid w:val="0060108C"/>
    <w:rsid w:val="0061235E"/>
    <w:rsid w:val="00613285"/>
    <w:rsid w:val="00613E89"/>
    <w:rsid w:val="00635E62"/>
    <w:rsid w:val="0064369D"/>
    <w:rsid w:val="00650553"/>
    <w:rsid w:val="00662EFC"/>
    <w:rsid w:val="006A1C6C"/>
    <w:rsid w:val="00706BD9"/>
    <w:rsid w:val="0075242E"/>
    <w:rsid w:val="00761B49"/>
    <w:rsid w:val="007A49F9"/>
    <w:rsid w:val="007C3235"/>
    <w:rsid w:val="007C4923"/>
    <w:rsid w:val="007E483F"/>
    <w:rsid w:val="00817F1E"/>
    <w:rsid w:val="00832CCA"/>
    <w:rsid w:val="00843C03"/>
    <w:rsid w:val="00873E02"/>
    <w:rsid w:val="008B6B7F"/>
    <w:rsid w:val="0091392D"/>
    <w:rsid w:val="0093167C"/>
    <w:rsid w:val="009C572A"/>
    <w:rsid w:val="009E30EB"/>
    <w:rsid w:val="009E35C5"/>
    <w:rsid w:val="009F6346"/>
    <w:rsid w:val="00A02E5E"/>
    <w:rsid w:val="00A076FC"/>
    <w:rsid w:val="00A11CE3"/>
    <w:rsid w:val="00A11D77"/>
    <w:rsid w:val="00A23F4B"/>
    <w:rsid w:val="00A31FC9"/>
    <w:rsid w:val="00B733AC"/>
    <w:rsid w:val="00BA4EAB"/>
    <w:rsid w:val="00C10798"/>
    <w:rsid w:val="00C12368"/>
    <w:rsid w:val="00C251F9"/>
    <w:rsid w:val="00C72A8D"/>
    <w:rsid w:val="00CB3ED1"/>
    <w:rsid w:val="00CE13FE"/>
    <w:rsid w:val="00D1431B"/>
    <w:rsid w:val="00D17670"/>
    <w:rsid w:val="00D713C6"/>
    <w:rsid w:val="00D8013F"/>
    <w:rsid w:val="00D82134"/>
    <w:rsid w:val="00DB60E3"/>
    <w:rsid w:val="00DD3F4B"/>
    <w:rsid w:val="00DE03CC"/>
    <w:rsid w:val="00E51D88"/>
    <w:rsid w:val="00E56D01"/>
    <w:rsid w:val="00E64416"/>
    <w:rsid w:val="00EA19B2"/>
    <w:rsid w:val="00EC3204"/>
    <w:rsid w:val="00ED4C21"/>
    <w:rsid w:val="00EF3B71"/>
    <w:rsid w:val="00F03226"/>
    <w:rsid w:val="00F5555D"/>
    <w:rsid w:val="00F83DDB"/>
    <w:rsid w:val="00FA000D"/>
    <w:rsid w:val="00FC474A"/>
    <w:rsid w:val="00FC6FAB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41B"/>
  <w15:chartTrackingRefBased/>
  <w15:docId w15:val="{1919F11B-A4EE-48FB-9D0E-838C4262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C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2C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2C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2C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2C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2C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2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2C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2C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2C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2C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2CC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32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2CCA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32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2CCA"/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32CCA"/>
    <w:rPr>
      <w:color w:val="467886" w:themeColor="hyperlink"/>
      <w:u w:val="single"/>
    </w:rPr>
  </w:style>
  <w:style w:type="character" w:styleId="Sidetal">
    <w:name w:val="page number"/>
    <w:basedOn w:val="Standardskrifttypeiafsnit"/>
    <w:rsid w:val="00832CCA"/>
  </w:style>
  <w:style w:type="paragraph" w:styleId="Korrektur">
    <w:name w:val="Revision"/>
    <w:hidden/>
    <w:uiPriority w:val="99"/>
    <w:semiHidden/>
    <w:rsid w:val="00832CC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Ingenafstand">
    <w:name w:val="No Spacing"/>
    <w:uiPriority w:val="1"/>
    <w:qFormat/>
    <w:rsid w:val="00832CC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-Gitter">
    <w:name w:val="Table Grid"/>
    <w:basedOn w:val="Tabel-Normal"/>
    <w:uiPriority w:val="39"/>
    <w:rsid w:val="00832CCA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91392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3C0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43C0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3C03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3C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3C0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@uddannelsesnaevnet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r@uddannelsesnaevnet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hr@uddannelsesnaevnet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32ab1-9096-426e-9f87-c68153782496">
      <Terms xmlns="http://schemas.microsoft.com/office/infopath/2007/PartnerControls"/>
    </lcf76f155ced4ddcb4097134ff3c332f>
    <_dlc_DocId xmlns="7c2dc5c7-cbca-4a47-8141-8e56d40f946a">UDD0-9-280893</_dlc_DocId>
    <_dlc_DocIdUrl xmlns="7c2dc5c7-cbca-4a47-8141-8e56d40f946a">
      <Url>https://uddannelsesnaevnet.sharepoint.com/Journal/_layouts/15/DocIdRedir.aspx?ID=UDD0-9-280893</Url>
      <Description>UDD0-9-280893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35" ma:contentTypeDescription="" ma:contentTypeScope="" ma:versionID="5945829f7a652e1911a22f02a2d03d3b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ad3a24cc59a3eccd471363d4a8e4aae8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ledmærker" ma:readOnly="false" ma:fieldId="{5cf76f15-5ced-4ddc-b409-7134ff3c332f}" ma:taxonomyMulti="true" ma:sspId="5bdf219a-f4d1-4b16-9292-6335e29ef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5AE6-EA47-46EE-B852-5620BEE08A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599CA6-6CF1-480A-9B2A-B52D178C0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0B207-5A5D-4296-86B3-3C6EC4F5E2B9}">
  <ds:schemaRefs>
    <ds:schemaRef ds:uri="http://schemas.microsoft.com/office/2006/metadata/properties"/>
    <ds:schemaRef ds:uri="http://schemas.microsoft.com/office/infopath/2007/PartnerControls"/>
    <ds:schemaRef ds:uri="0e532ab1-9096-426e-9f87-c68153782496"/>
    <ds:schemaRef ds:uri="7c2dc5c7-cbca-4a47-8141-8e56d40f946a"/>
  </ds:schemaRefs>
</ds:datastoreItem>
</file>

<file path=customXml/itemProps4.xml><?xml version="1.0" encoding="utf-8"?>
<ds:datastoreItem xmlns:ds="http://schemas.openxmlformats.org/officeDocument/2006/customXml" ds:itemID="{5B126E5E-721B-489C-9321-948262D9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735899-F1AD-4B9F-B478-41335FD7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1076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Hyo Clement Hansen</dc:creator>
  <cp:keywords/>
  <dc:description/>
  <cp:lastModifiedBy>Christina Christensen</cp:lastModifiedBy>
  <cp:revision>68</cp:revision>
  <dcterms:created xsi:type="dcterms:W3CDTF">2025-04-28T09:04:00Z</dcterms:created>
  <dcterms:modified xsi:type="dcterms:W3CDTF">2025-05-26T13:53:00Z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0x010100EB74CFEB771A4F42B91BDF0EE66A72910051284FD77F2B1D4B8CCDAFEED5D5846C</vt:lpwstr>
  </property>
  <property fmtid="{D5CDD505-2E9C-101B-9397-08002B2CF9AE}" pid="3" name="_dlc_DocIdItemGuid">
    <vt:lpwstr>b5e53e40-1a26-494c-8cd1-8548695dd4cd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TaxKeywordTaxHTField">
    <vt:lpwstr/>
  </property>
</Properties>
</file>